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E94" w:rsidRPr="00C82E94" w:rsidRDefault="0038711F" w:rsidP="00C82E94">
      <w:pPr>
        <w:jc w:val="left"/>
        <w:rPr>
          <w:rFonts w:asciiTheme="minorEastAsia" w:hAnsiTheme="minorEastAsia"/>
          <w:b/>
          <w:sz w:val="22"/>
          <w:bdr w:val="single" w:sz="4" w:space="0" w:color="auto"/>
        </w:rPr>
      </w:pPr>
      <w:r>
        <w:rPr>
          <w:b/>
          <w:noProof/>
          <w:sz w:val="28"/>
          <w:szCs w:val="28"/>
        </w:rPr>
        <w:drawing>
          <wp:anchor distT="0" distB="0" distL="114300" distR="114300" simplePos="0" relativeHeight="251660288" behindDoc="0" locked="0" layoutInCell="1" allowOverlap="1" wp14:anchorId="017344AB" wp14:editId="3E1DFB3C">
            <wp:simplePos x="0" y="0"/>
            <wp:positionH relativeFrom="column">
              <wp:posOffset>5524500</wp:posOffset>
            </wp:positionH>
            <wp:positionV relativeFrom="paragraph">
              <wp:posOffset>-7621</wp:posOffset>
            </wp:positionV>
            <wp:extent cx="788035" cy="655322"/>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1332" cy="658064"/>
                    </a:xfrm>
                    <a:prstGeom prst="rect">
                      <a:avLst/>
                    </a:prstGeom>
                    <a:noFill/>
                    <a:ln>
                      <a:noFill/>
                    </a:ln>
                  </pic:spPr>
                </pic:pic>
              </a:graphicData>
            </a:graphic>
            <wp14:sizeRelH relativeFrom="page">
              <wp14:pctWidth>0</wp14:pctWidth>
            </wp14:sizeRelH>
            <wp14:sizeRelV relativeFrom="page">
              <wp14:pctHeight>0</wp14:pctHeight>
            </wp14:sizeRelV>
          </wp:anchor>
        </w:drawing>
      </w:r>
      <w:r w:rsidR="00C82E94" w:rsidRPr="00C82E94">
        <w:rPr>
          <w:rFonts w:asciiTheme="minorEastAsia" w:hAnsiTheme="minorEastAsia" w:hint="eastAsia"/>
          <w:b/>
          <w:sz w:val="22"/>
          <w:bdr w:val="single" w:sz="4" w:space="0" w:color="auto"/>
        </w:rPr>
        <w:t>予防接種をする前に必ずお読みください</w:t>
      </w:r>
    </w:p>
    <w:p w:rsidR="0038711F" w:rsidRDefault="00AC1C61" w:rsidP="0038711F">
      <w:pPr>
        <w:jc w:val="center"/>
        <w:rPr>
          <w:b/>
          <w:sz w:val="28"/>
          <w:szCs w:val="28"/>
        </w:rPr>
      </w:pPr>
      <w:r w:rsidRPr="0038711F">
        <w:rPr>
          <w:rFonts w:hint="eastAsia"/>
          <w:b/>
          <w:sz w:val="28"/>
          <w:szCs w:val="28"/>
        </w:rPr>
        <w:t>麻しん風しん混合（</w:t>
      </w:r>
      <w:r w:rsidRPr="0038711F">
        <w:rPr>
          <w:rFonts w:hint="eastAsia"/>
          <w:b/>
          <w:sz w:val="28"/>
          <w:szCs w:val="28"/>
        </w:rPr>
        <w:t>MR</w:t>
      </w:r>
      <w:r w:rsidRPr="0038711F">
        <w:rPr>
          <w:rFonts w:hint="eastAsia"/>
          <w:b/>
          <w:sz w:val="28"/>
          <w:szCs w:val="28"/>
        </w:rPr>
        <w:t>）予防接種について</w:t>
      </w:r>
    </w:p>
    <w:p w:rsidR="00D375F2" w:rsidRPr="0038711F" w:rsidRDefault="0038711F" w:rsidP="00DC7982">
      <w:pPr>
        <w:rPr>
          <w:b/>
          <w:sz w:val="28"/>
          <w:szCs w:val="28"/>
        </w:rPr>
      </w:pPr>
      <w:r w:rsidRPr="00D375F2">
        <w:rPr>
          <w:b/>
          <w:noProof/>
        </w:rPr>
        <mc:AlternateContent>
          <mc:Choice Requires="wps">
            <w:drawing>
              <wp:anchor distT="0" distB="0" distL="114300" distR="114300" simplePos="0" relativeHeight="251659264" behindDoc="0" locked="0" layoutInCell="1" allowOverlap="1" wp14:anchorId="5C0E5EA3" wp14:editId="2E51712D">
                <wp:simplePos x="0" y="0"/>
                <wp:positionH relativeFrom="column">
                  <wp:posOffset>-190500</wp:posOffset>
                </wp:positionH>
                <wp:positionV relativeFrom="paragraph">
                  <wp:posOffset>133350</wp:posOffset>
                </wp:positionV>
                <wp:extent cx="6943725" cy="29146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6943725" cy="29146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15pt;margin-top:10.5pt;width:546.75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" filled="f" strokecolor="#243f60 [1604]" strokeweight="2pt"/>
            </w:pict>
          </mc:Fallback>
        </mc:AlternateContent>
      </w:r>
      <w:r w:rsidR="00DC7982" w:rsidRPr="0038711F">
        <w:rPr>
          <w:rFonts w:hint="eastAsia"/>
          <w:b/>
          <w:sz w:val="28"/>
          <w:szCs w:val="28"/>
        </w:rPr>
        <w:t xml:space="preserve">　　　　</w:t>
      </w:r>
    </w:p>
    <w:p w:rsidR="00AC1C61" w:rsidRPr="00D375F2" w:rsidRDefault="00AC1C61">
      <w:pPr>
        <w:rPr>
          <w:u w:val="wave"/>
        </w:rPr>
      </w:pPr>
      <w:r w:rsidRPr="00D375F2">
        <w:rPr>
          <w:rFonts w:hint="eastAsia"/>
          <w:u w:val="wave"/>
        </w:rPr>
        <w:t>麻しんとは・・</w:t>
      </w:r>
    </w:p>
    <w:p w:rsidR="00AC1C61" w:rsidRDefault="00AC1C61" w:rsidP="00AC1C61">
      <w:pPr>
        <w:ind w:firstLineChars="100" w:firstLine="210"/>
      </w:pPr>
      <w:r>
        <w:rPr>
          <w:rFonts w:hint="eastAsia"/>
        </w:rPr>
        <w:t>麻しんウイルスの感染によって起こります。感染力が強く、飛沫・接触だけではなく空気感染もあり、予防接種を受けないでいると、多くの人がかかり、流行する可能性があります。高熱・せき・めやに･発疹を主症状とします。主な合併症としては、気管支炎・肺炎・中耳炎・脳炎があります。脳炎は約</w:t>
      </w:r>
      <w:r>
        <w:rPr>
          <w:rFonts w:hint="eastAsia"/>
        </w:rPr>
        <w:t>1,000</w:t>
      </w:r>
      <w:r>
        <w:rPr>
          <w:rFonts w:hint="eastAsia"/>
        </w:rPr>
        <w:t>人に</w:t>
      </w:r>
      <w:r>
        <w:rPr>
          <w:rFonts w:hint="eastAsia"/>
        </w:rPr>
        <w:t>1</w:t>
      </w:r>
      <w:r>
        <w:rPr>
          <w:rFonts w:hint="eastAsia"/>
        </w:rPr>
        <w:t>～</w:t>
      </w:r>
      <w:r>
        <w:rPr>
          <w:rFonts w:hint="eastAsia"/>
        </w:rPr>
        <w:t>2</w:t>
      </w:r>
      <w:r>
        <w:rPr>
          <w:rFonts w:hint="eastAsia"/>
        </w:rPr>
        <w:t>人の割合で発生がみられます。</w:t>
      </w:r>
    </w:p>
    <w:p w:rsidR="00AC1C61" w:rsidRPr="00D375F2" w:rsidRDefault="00AC1C61">
      <w:pPr>
        <w:rPr>
          <w:u w:val="wave"/>
        </w:rPr>
      </w:pPr>
      <w:r w:rsidRPr="00D375F2">
        <w:rPr>
          <w:rFonts w:hint="eastAsia"/>
          <w:u w:val="wave"/>
        </w:rPr>
        <w:t>風しんとは・・</w:t>
      </w:r>
    </w:p>
    <w:p w:rsidR="00AC1C61" w:rsidRDefault="0037170A">
      <w:r>
        <w:rPr>
          <w:rFonts w:hint="eastAsia"/>
        </w:rPr>
        <w:t xml:space="preserve">　風しんウイルスの飛沫感染によって起こります。潜伏期間は</w:t>
      </w:r>
      <w:r>
        <w:rPr>
          <w:rFonts w:hint="eastAsia"/>
        </w:rPr>
        <w:t>2</w:t>
      </w:r>
      <w:r>
        <w:rPr>
          <w:rFonts w:hint="eastAsia"/>
        </w:rPr>
        <w:t>～</w:t>
      </w:r>
      <w:r>
        <w:rPr>
          <w:rFonts w:hint="eastAsia"/>
        </w:rPr>
        <w:t>3</w:t>
      </w:r>
      <w:r>
        <w:rPr>
          <w:rFonts w:hint="eastAsia"/>
        </w:rPr>
        <w:t>週間です。軽いかぜ症状で始まり、発疹・発熱・後頸部ﾘﾝﾊﾟ節腫脹などが主症状です。そのほか、眼球結膜の充血もみられます。合併症として、関節痛・血小板減少性紫斑病・脳炎などが報告されています。</w:t>
      </w:r>
      <w:r w:rsidR="00381159">
        <w:rPr>
          <w:rFonts w:hint="eastAsia"/>
        </w:rPr>
        <w:t>血小板減少性紫斑病は</w:t>
      </w:r>
      <w:r w:rsidR="00381159">
        <w:rPr>
          <w:rFonts w:hint="eastAsia"/>
        </w:rPr>
        <w:t>3,000</w:t>
      </w:r>
      <w:r w:rsidR="00381159">
        <w:rPr>
          <w:rFonts w:hint="eastAsia"/>
        </w:rPr>
        <w:t>人に</w:t>
      </w:r>
      <w:r w:rsidR="00381159">
        <w:rPr>
          <w:rFonts w:hint="eastAsia"/>
        </w:rPr>
        <w:t>1</w:t>
      </w:r>
      <w:r w:rsidR="00381159">
        <w:rPr>
          <w:rFonts w:hint="eastAsia"/>
        </w:rPr>
        <w:t>人、脳炎は</w:t>
      </w:r>
      <w:r w:rsidR="00381159">
        <w:rPr>
          <w:rFonts w:hint="eastAsia"/>
        </w:rPr>
        <w:t>6,000</w:t>
      </w:r>
      <w:r w:rsidR="00381159">
        <w:rPr>
          <w:rFonts w:hint="eastAsia"/>
        </w:rPr>
        <w:t>人に</w:t>
      </w:r>
      <w:r w:rsidR="00381159">
        <w:rPr>
          <w:rFonts w:hint="eastAsia"/>
        </w:rPr>
        <w:t>1</w:t>
      </w:r>
      <w:r w:rsidR="00381159">
        <w:rPr>
          <w:rFonts w:hint="eastAsia"/>
        </w:rPr>
        <w:t>人くらいです。</w:t>
      </w:r>
    </w:p>
    <w:p w:rsidR="00381159" w:rsidRDefault="00381159">
      <w:r>
        <w:rPr>
          <w:rFonts w:hint="eastAsia"/>
        </w:rPr>
        <w:t xml:space="preserve">　妊婦が妊娠初期に風しんにかかると、先天性風しん症候群と呼ばれる先天性の心臓病・白内障・聴覚障害・発育発達遅延などの障がいを持った児が生まれる可能性が非常に高くなります。</w:t>
      </w:r>
    </w:p>
    <w:p w:rsidR="00DC7982" w:rsidRDefault="00DC7982">
      <w:pPr>
        <w:rPr>
          <w:b/>
        </w:rPr>
      </w:pPr>
    </w:p>
    <w:p w:rsidR="00381159" w:rsidRPr="00D375F2" w:rsidRDefault="00381159">
      <w:pPr>
        <w:rPr>
          <w:b/>
        </w:rPr>
      </w:pPr>
      <w:r w:rsidRPr="00D375F2">
        <w:rPr>
          <w:rFonts w:hint="eastAsia"/>
          <w:b/>
        </w:rPr>
        <w:t>＊麻しん風しん混合（</w:t>
      </w:r>
      <w:r w:rsidRPr="00D375F2">
        <w:rPr>
          <w:rFonts w:hint="eastAsia"/>
          <w:b/>
        </w:rPr>
        <w:t>MR</w:t>
      </w:r>
      <w:r w:rsidRPr="00D375F2">
        <w:rPr>
          <w:rFonts w:hint="eastAsia"/>
          <w:b/>
        </w:rPr>
        <w:t>）ワクチンの対象年齢・接種回数は</w:t>
      </w:r>
      <w:r w:rsidRPr="00D375F2">
        <w:rPr>
          <w:rFonts w:hint="eastAsia"/>
          <w:b/>
        </w:rPr>
        <w:t>?</w:t>
      </w:r>
    </w:p>
    <w:tbl>
      <w:tblPr>
        <w:tblStyle w:val="a3"/>
        <w:tblW w:w="0" w:type="auto"/>
        <w:tblLook w:val="04A0" w:firstRow="1" w:lastRow="0" w:firstColumn="1" w:lastColumn="0" w:noHBand="0" w:noVBand="1"/>
      </w:tblPr>
      <w:tblGrid>
        <w:gridCol w:w="1242"/>
        <w:gridCol w:w="4111"/>
        <w:gridCol w:w="4591"/>
      </w:tblGrid>
      <w:tr w:rsidR="000E24B8" w:rsidTr="000E24B8">
        <w:tc>
          <w:tcPr>
            <w:tcW w:w="1242" w:type="dxa"/>
          </w:tcPr>
          <w:p w:rsidR="000E24B8" w:rsidRDefault="000E24B8" w:rsidP="000E24B8"/>
        </w:tc>
        <w:tc>
          <w:tcPr>
            <w:tcW w:w="4111" w:type="dxa"/>
          </w:tcPr>
          <w:p w:rsidR="000E24B8" w:rsidRDefault="000E24B8" w:rsidP="008546D3">
            <w:pPr>
              <w:jc w:val="center"/>
            </w:pPr>
            <w:r>
              <w:rPr>
                <w:rFonts w:hint="eastAsia"/>
              </w:rPr>
              <w:t>＜</w:t>
            </w:r>
            <w:r w:rsidR="008546D3">
              <w:rPr>
                <w:rFonts w:hint="eastAsia"/>
              </w:rPr>
              <w:t xml:space="preserve">　</w:t>
            </w:r>
            <w:r>
              <w:rPr>
                <w:rFonts w:hint="eastAsia"/>
              </w:rPr>
              <w:t>第</w:t>
            </w:r>
            <w:r w:rsidR="008546D3">
              <w:rPr>
                <w:rFonts w:hint="eastAsia"/>
              </w:rPr>
              <w:t xml:space="preserve">　</w:t>
            </w:r>
            <w:r>
              <w:rPr>
                <w:rFonts w:hint="eastAsia"/>
              </w:rPr>
              <w:t>1</w:t>
            </w:r>
            <w:r w:rsidR="008546D3">
              <w:rPr>
                <w:rFonts w:hint="eastAsia"/>
              </w:rPr>
              <w:t xml:space="preserve">　</w:t>
            </w:r>
            <w:r>
              <w:rPr>
                <w:rFonts w:hint="eastAsia"/>
              </w:rPr>
              <w:t>期</w:t>
            </w:r>
            <w:r w:rsidR="008546D3">
              <w:rPr>
                <w:rFonts w:hint="eastAsia"/>
              </w:rPr>
              <w:t xml:space="preserve">　</w:t>
            </w:r>
            <w:r>
              <w:rPr>
                <w:rFonts w:hint="eastAsia"/>
              </w:rPr>
              <w:t>＞</w:t>
            </w:r>
          </w:p>
        </w:tc>
        <w:tc>
          <w:tcPr>
            <w:tcW w:w="4591" w:type="dxa"/>
          </w:tcPr>
          <w:p w:rsidR="000E24B8" w:rsidRDefault="008546D3" w:rsidP="008546D3">
            <w:pPr>
              <w:jc w:val="center"/>
            </w:pPr>
            <w:r>
              <w:rPr>
                <w:rFonts w:hint="eastAsia"/>
              </w:rPr>
              <w:t xml:space="preserve">＜　第　</w:t>
            </w:r>
            <w:r>
              <w:rPr>
                <w:rFonts w:hint="eastAsia"/>
              </w:rPr>
              <w:t>2</w:t>
            </w:r>
            <w:r>
              <w:rPr>
                <w:rFonts w:hint="eastAsia"/>
              </w:rPr>
              <w:t xml:space="preserve">　期　＞</w:t>
            </w:r>
          </w:p>
        </w:tc>
      </w:tr>
      <w:tr w:rsidR="000E24B8" w:rsidTr="000E24B8">
        <w:tc>
          <w:tcPr>
            <w:tcW w:w="1242" w:type="dxa"/>
          </w:tcPr>
          <w:p w:rsidR="000E24B8" w:rsidRDefault="000E24B8">
            <w:r>
              <w:rPr>
                <w:rFonts w:hint="eastAsia"/>
              </w:rPr>
              <w:t>対象年齢</w:t>
            </w:r>
          </w:p>
        </w:tc>
        <w:tc>
          <w:tcPr>
            <w:tcW w:w="4111" w:type="dxa"/>
          </w:tcPr>
          <w:p w:rsidR="000E24B8" w:rsidRDefault="000E24B8">
            <w:r>
              <w:rPr>
                <w:rFonts w:hint="eastAsia"/>
              </w:rPr>
              <w:t>1</w:t>
            </w:r>
            <w:r>
              <w:rPr>
                <w:rFonts w:hint="eastAsia"/>
              </w:rPr>
              <w:t>歳～２歳未満</w:t>
            </w:r>
            <w:r>
              <w:br/>
            </w:r>
            <w:r w:rsidRPr="000E24B8">
              <w:rPr>
                <w:rFonts w:hint="eastAsia"/>
                <w:sz w:val="18"/>
                <w:szCs w:val="18"/>
              </w:rPr>
              <w:t>（１歳になったらなるべく早く接種しましょう）</w:t>
            </w:r>
          </w:p>
        </w:tc>
        <w:tc>
          <w:tcPr>
            <w:tcW w:w="4591" w:type="dxa"/>
          </w:tcPr>
          <w:p w:rsidR="000E24B8" w:rsidRDefault="008546D3">
            <w:r>
              <w:rPr>
                <w:rFonts w:hint="eastAsia"/>
              </w:rPr>
              <w:t>小学校就学前の</w:t>
            </w:r>
            <w:r>
              <w:rPr>
                <w:rFonts w:hint="eastAsia"/>
              </w:rPr>
              <w:t>1</w:t>
            </w:r>
            <w:r>
              <w:rPr>
                <w:rFonts w:hint="eastAsia"/>
              </w:rPr>
              <w:t>年間</w:t>
            </w:r>
          </w:p>
        </w:tc>
      </w:tr>
      <w:tr w:rsidR="000E24B8" w:rsidTr="000E24B8">
        <w:tc>
          <w:tcPr>
            <w:tcW w:w="1242" w:type="dxa"/>
          </w:tcPr>
          <w:p w:rsidR="000E24B8" w:rsidRDefault="008546D3">
            <w:r>
              <w:rPr>
                <w:rFonts w:hint="eastAsia"/>
              </w:rPr>
              <w:t>接種回数</w:t>
            </w:r>
          </w:p>
        </w:tc>
        <w:tc>
          <w:tcPr>
            <w:tcW w:w="4111" w:type="dxa"/>
          </w:tcPr>
          <w:p w:rsidR="000E24B8" w:rsidRDefault="008546D3">
            <w:r>
              <w:rPr>
                <w:rFonts w:hint="eastAsia"/>
              </w:rPr>
              <w:t>１回</w:t>
            </w:r>
          </w:p>
        </w:tc>
        <w:tc>
          <w:tcPr>
            <w:tcW w:w="4591" w:type="dxa"/>
          </w:tcPr>
          <w:p w:rsidR="000E24B8" w:rsidRDefault="008546D3">
            <w:r>
              <w:rPr>
                <w:rFonts w:hint="eastAsia"/>
              </w:rPr>
              <w:t>1</w:t>
            </w:r>
            <w:r>
              <w:rPr>
                <w:rFonts w:hint="eastAsia"/>
              </w:rPr>
              <w:t>回</w:t>
            </w:r>
          </w:p>
        </w:tc>
      </w:tr>
    </w:tbl>
    <w:p w:rsidR="005564D7" w:rsidRPr="00D375F2" w:rsidRDefault="007C3416" w:rsidP="007C3416">
      <w:pPr>
        <w:rPr>
          <w:b/>
        </w:rPr>
      </w:pPr>
      <w:r w:rsidRPr="00D375F2">
        <w:rPr>
          <w:rFonts w:hint="eastAsia"/>
          <w:b/>
        </w:rPr>
        <w:t>＊麻しん風しん混合（</w:t>
      </w:r>
      <w:r w:rsidRPr="00D375F2">
        <w:rPr>
          <w:rFonts w:hint="eastAsia"/>
          <w:b/>
        </w:rPr>
        <w:t>MR</w:t>
      </w:r>
      <w:r w:rsidRPr="00D375F2">
        <w:rPr>
          <w:rFonts w:hint="eastAsia"/>
          <w:b/>
        </w:rPr>
        <w:t>）ワクチンについて</w:t>
      </w:r>
    </w:p>
    <w:p w:rsidR="007C3416" w:rsidRDefault="0038711F" w:rsidP="005564D7">
      <w:r>
        <w:rPr>
          <w:noProof/>
        </w:rPr>
        <w:drawing>
          <wp:anchor distT="0" distB="0" distL="114300" distR="114300" simplePos="0" relativeHeight="251661312" behindDoc="0" locked="0" layoutInCell="1" allowOverlap="1" wp14:anchorId="59287D21" wp14:editId="015540E5">
            <wp:simplePos x="0" y="0"/>
            <wp:positionH relativeFrom="column">
              <wp:posOffset>4514850</wp:posOffset>
            </wp:positionH>
            <wp:positionV relativeFrom="paragraph">
              <wp:posOffset>974725</wp:posOffset>
            </wp:positionV>
            <wp:extent cx="381000" cy="38100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564D7">
        <w:rPr>
          <w:rFonts w:hint="eastAsia"/>
        </w:rPr>
        <w:t xml:space="preserve">　麻しんウイルス及び風しんウイルスを弱毒化してつくった生ワクチンです。麻しんワクチンも風しんワクチンも１回の接種で</w:t>
      </w:r>
      <w:r w:rsidR="005564D7">
        <w:rPr>
          <w:rFonts w:hint="eastAsia"/>
        </w:rPr>
        <w:t>95</w:t>
      </w:r>
      <w:r w:rsidR="005564D7">
        <w:rPr>
          <w:rFonts w:hint="eastAsia"/>
        </w:rPr>
        <w:t>％以上の子どもは、免疫を得ることができますが、つき損ねた場合の用心と、年数がたって免疫が下がってくる目的で、小学校就学前の１年間に２回目の接種が行われるようになりました。</w:t>
      </w:r>
      <w:r w:rsidR="00344957">
        <w:rPr>
          <w:rFonts w:hint="eastAsia"/>
        </w:rPr>
        <w:t>予防接種を受けても、お子さんの体質や体調によって</w:t>
      </w:r>
      <w:r w:rsidR="000E24B8">
        <w:rPr>
          <w:rFonts w:hint="eastAsia"/>
        </w:rPr>
        <w:t>完全な免疫が出来ないこともありますが、予防接種を受けておくと、</w:t>
      </w:r>
      <w:r w:rsidR="008546D3">
        <w:rPr>
          <w:rFonts w:hint="eastAsia"/>
        </w:rPr>
        <w:t>例え</w:t>
      </w:r>
      <w:r w:rsidR="000E24B8">
        <w:rPr>
          <w:rFonts w:hint="eastAsia"/>
        </w:rPr>
        <w:t>かかってもその多くは軽くてすみます。</w:t>
      </w:r>
    </w:p>
    <w:p w:rsidR="005564D7" w:rsidRPr="00D375F2" w:rsidRDefault="005564D7" w:rsidP="00DC7982">
      <w:pPr>
        <w:tabs>
          <w:tab w:val="left" w:pos="7185"/>
        </w:tabs>
        <w:rPr>
          <w:b/>
        </w:rPr>
      </w:pPr>
      <w:r w:rsidRPr="00D375F2">
        <w:rPr>
          <w:rFonts w:hint="eastAsia"/>
          <w:b/>
        </w:rPr>
        <w:t>＊麻しん風しん混合（</w:t>
      </w:r>
      <w:r w:rsidRPr="00D375F2">
        <w:rPr>
          <w:rFonts w:hint="eastAsia"/>
          <w:b/>
        </w:rPr>
        <w:t>MR</w:t>
      </w:r>
      <w:r w:rsidRPr="00D375F2">
        <w:rPr>
          <w:rFonts w:hint="eastAsia"/>
          <w:b/>
        </w:rPr>
        <w:t>）ワクチンの副反応について</w:t>
      </w:r>
      <w:r w:rsidR="00DC7982">
        <w:rPr>
          <w:b/>
        </w:rPr>
        <w:tab/>
      </w:r>
    </w:p>
    <w:p w:rsidR="005564D7" w:rsidRDefault="005564D7" w:rsidP="005564D7">
      <w:r>
        <w:rPr>
          <w:rFonts w:hint="eastAsia"/>
        </w:rPr>
        <w:t xml:space="preserve">　主な副反応として</w:t>
      </w:r>
      <w:r w:rsidR="00573DF3">
        <w:rPr>
          <w:rFonts w:hint="eastAsia"/>
        </w:rPr>
        <w:t>は発熱と発疹です。他に注射部位の発赤・腫脹・硬結などの局所反応、じんましん・ﾘﾝﾊﾟ節腫脹・関節痛・熱性けいれんなどがみられます。重大な副反応としては、</w:t>
      </w:r>
      <w:r w:rsidR="008546D3">
        <w:rPr>
          <w:rFonts w:hint="eastAsia"/>
        </w:rPr>
        <w:t>ごく</w:t>
      </w:r>
      <w:r w:rsidR="00573DF3">
        <w:rPr>
          <w:rFonts w:hint="eastAsia"/>
        </w:rPr>
        <w:t>稀にｱﾅﾌｨﾗｷｼｰ・急性血小板減少性紫斑病</w:t>
      </w:r>
      <w:r w:rsidR="008546D3">
        <w:rPr>
          <w:rFonts w:hint="eastAsia"/>
        </w:rPr>
        <w:t>・脳炎・けいれん</w:t>
      </w:r>
      <w:r w:rsidR="00573DF3">
        <w:rPr>
          <w:rFonts w:hint="eastAsia"/>
        </w:rPr>
        <w:t>があります。気になる症状があるときは、医師にご相談ください。</w:t>
      </w:r>
    </w:p>
    <w:p w:rsidR="008546D3" w:rsidRPr="00C82E94" w:rsidRDefault="008546D3" w:rsidP="005564D7">
      <w:pPr>
        <w:rPr>
          <w:b/>
        </w:rPr>
      </w:pPr>
      <w:r w:rsidRPr="00C82E94">
        <w:rPr>
          <w:rFonts w:hint="eastAsia"/>
          <w:b/>
        </w:rPr>
        <w:t>＊</w:t>
      </w:r>
      <w:r w:rsidR="005E28FD" w:rsidRPr="00C82E94">
        <w:rPr>
          <w:rFonts w:hint="eastAsia"/>
          <w:b/>
        </w:rPr>
        <w:t>ワクチン接種後の注意</w:t>
      </w:r>
    </w:p>
    <w:p w:rsidR="005E28FD" w:rsidRDefault="005E28FD" w:rsidP="005564D7">
      <w:r>
        <w:rPr>
          <w:rFonts w:hint="eastAsia"/>
        </w:rPr>
        <w:t>①接種後</w:t>
      </w:r>
      <w:r>
        <w:rPr>
          <w:rFonts w:hint="eastAsia"/>
        </w:rPr>
        <w:t>30</w:t>
      </w:r>
      <w:r>
        <w:rPr>
          <w:rFonts w:hint="eastAsia"/>
        </w:rPr>
        <w:t>分間程度はショックやｱﾅﾌｨﾗｷｼｰがおこることがありますので、医師とすぐ連絡がとれるようにしておきましょう。</w:t>
      </w:r>
    </w:p>
    <w:p w:rsidR="005E28FD" w:rsidRDefault="005E28FD" w:rsidP="005564D7">
      <w:r>
        <w:rPr>
          <w:rFonts w:hint="eastAsia"/>
        </w:rPr>
        <w:t>②接種後に高熱やけいれんなどの異常が出現した場合は、速やかに医師の診察を受けてください。</w:t>
      </w:r>
    </w:p>
    <w:p w:rsidR="005E28FD" w:rsidRDefault="005E28FD" w:rsidP="005564D7">
      <w:r>
        <w:rPr>
          <w:rFonts w:hint="eastAsia"/>
        </w:rPr>
        <w:t>③接種後</w:t>
      </w:r>
      <w:r>
        <w:rPr>
          <w:rFonts w:hint="eastAsia"/>
        </w:rPr>
        <w:t>4</w:t>
      </w:r>
      <w:r>
        <w:rPr>
          <w:rFonts w:hint="eastAsia"/>
        </w:rPr>
        <w:t>週間は体調に注意しましょう。また、接種後腫れが目立つ時や機嫌が悪くなった</w:t>
      </w:r>
      <w:r w:rsidR="00637264">
        <w:rPr>
          <w:rFonts w:hint="eastAsia"/>
        </w:rPr>
        <w:t>時などは、医師にご相談ください。</w:t>
      </w:r>
    </w:p>
    <w:p w:rsidR="00637264" w:rsidRDefault="00637264" w:rsidP="005564D7">
      <w:r>
        <w:rPr>
          <w:rFonts w:hint="eastAsia"/>
        </w:rPr>
        <w:t>④このワクチンの接種後、違う種類のワクチンを接種する場合には、</w:t>
      </w:r>
      <w:r>
        <w:rPr>
          <w:rFonts w:hint="eastAsia"/>
        </w:rPr>
        <w:t>4</w:t>
      </w:r>
      <w:r>
        <w:rPr>
          <w:rFonts w:hint="eastAsia"/>
        </w:rPr>
        <w:t>週間以上の間隔をあける必要があります。</w:t>
      </w:r>
    </w:p>
    <w:p w:rsidR="00637264" w:rsidRDefault="00637264" w:rsidP="005564D7">
      <w:r>
        <w:rPr>
          <w:rFonts w:hint="eastAsia"/>
        </w:rPr>
        <w:t>⑤接種部位は清潔に保ちましょう。入浴は問題ありませんが、接種部位をこすることは止めましょう。</w:t>
      </w:r>
    </w:p>
    <w:p w:rsidR="0038711F" w:rsidRDefault="00637264" w:rsidP="0038711F">
      <w:r>
        <w:rPr>
          <w:rFonts w:hint="eastAsia"/>
        </w:rPr>
        <w:t>⑥接種当日は激しい運動は避けてください。その他はいつも通りの生活で結構です。</w:t>
      </w:r>
    </w:p>
    <w:p w:rsidR="00997A9A" w:rsidRPr="00D61EBC" w:rsidRDefault="00637264" w:rsidP="00D61EBC">
      <w:pPr>
        <w:jc w:val="right"/>
      </w:pPr>
      <w:r>
        <w:rPr>
          <w:rFonts w:hint="eastAsia"/>
        </w:rPr>
        <w:t>＊「予防接種と子どもの健康」</w:t>
      </w:r>
      <w:r w:rsidR="00C82E94">
        <w:rPr>
          <w:rFonts w:hint="eastAsia"/>
        </w:rPr>
        <w:t>より抜粋</w:t>
      </w:r>
      <w:bookmarkStart w:id="0" w:name="_GoBack"/>
      <w:bookmarkEnd w:id="0"/>
    </w:p>
    <w:sectPr w:rsidR="00997A9A" w:rsidRPr="00D61EBC" w:rsidSect="00C82E9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A3A" w:rsidRDefault="00C05A3A" w:rsidP="003B6799">
      <w:r>
        <w:separator/>
      </w:r>
    </w:p>
  </w:endnote>
  <w:endnote w:type="continuationSeparator" w:id="0">
    <w:p w:rsidR="00C05A3A" w:rsidRDefault="00C05A3A" w:rsidP="003B6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A3A" w:rsidRDefault="00C05A3A" w:rsidP="003B6799">
      <w:r>
        <w:separator/>
      </w:r>
    </w:p>
  </w:footnote>
  <w:footnote w:type="continuationSeparator" w:id="0">
    <w:p w:rsidR="00C05A3A" w:rsidRDefault="00C05A3A" w:rsidP="003B67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C61"/>
    <w:rsid w:val="000211D3"/>
    <w:rsid w:val="000B6C5E"/>
    <w:rsid w:val="000E24B8"/>
    <w:rsid w:val="00100914"/>
    <w:rsid w:val="001A0AC4"/>
    <w:rsid w:val="001E4400"/>
    <w:rsid w:val="00277A10"/>
    <w:rsid w:val="00311E5D"/>
    <w:rsid w:val="00344957"/>
    <w:rsid w:val="0037170A"/>
    <w:rsid w:val="00381159"/>
    <w:rsid w:val="0038711F"/>
    <w:rsid w:val="003B6799"/>
    <w:rsid w:val="0042116F"/>
    <w:rsid w:val="005564D7"/>
    <w:rsid w:val="00573DF3"/>
    <w:rsid w:val="005E28FD"/>
    <w:rsid w:val="00637264"/>
    <w:rsid w:val="0067222F"/>
    <w:rsid w:val="006A51BE"/>
    <w:rsid w:val="007C3416"/>
    <w:rsid w:val="00845870"/>
    <w:rsid w:val="008546D3"/>
    <w:rsid w:val="0093673B"/>
    <w:rsid w:val="00976AFC"/>
    <w:rsid w:val="00997A9A"/>
    <w:rsid w:val="00A07F22"/>
    <w:rsid w:val="00A245D3"/>
    <w:rsid w:val="00AC1C61"/>
    <w:rsid w:val="00C048F6"/>
    <w:rsid w:val="00C05A3A"/>
    <w:rsid w:val="00C82E94"/>
    <w:rsid w:val="00C94971"/>
    <w:rsid w:val="00D375F2"/>
    <w:rsid w:val="00D61EBC"/>
    <w:rsid w:val="00D90866"/>
    <w:rsid w:val="00DC7982"/>
    <w:rsid w:val="00E071D2"/>
    <w:rsid w:val="00E800C9"/>
    <w:rsid w:val="00F07E1B"/>
    <w:rsid w:val="00F47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2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C798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7982"/>
    <w:rPr>
      <w:rFonts w:asciiTheme="majorHAnsi" w:eastAsiaTheme="majorEastAsia" w:hAnsiTheme="majorHAnsi" w:cstheme="majorBidi"/>
      <w:sz w:val="18"/>
      <w:szCs w:val="18"/>
    </w:rPr>
  </w:style>
  <w:style w:type="paragraph" w:styleId="a6">
    <w:name w:val="header"/>
    <w:basedOn w:val="a"/>
    <w:link w:val="a7"/>
    <w:uiPriority w:val="99"/>
    <w:unhideWhenUsed/>
    <w:rsid w:val="003B6799"/>
    <w:pPr>
      <w:tabs>
        <w:tab w:val="center" w:pos="4252"/>
        <w:tab w:val="right" w:pos="8504"/>
      </w:tabs>
      <w:snapToGrid w:val="0"/>
    </w:pPr>
  </w:style>
  <w:style w:type="character" w:customStyle="1" w:styleId="a7">
    <w:name w:val="ヘッダー (文字)"/>
    <w:basedOn w:val="a0"/>
    <w:link w:val="a6"/>
    <w:uiPriority w:val="99"/>
    <w:rsid w:val="003B6799"/>
  </w:style>
  <w:style w:type="paragraph" w:styleId="a8">
    <w:name w:val="footer"/>
    <w:basedOn w:val="a"/>
    <w:link w:val="a9"/>
    <w:uiPriority w:val="99"/>
    <w:unhideWhenUsed/>
    <w:rsid w:val="003B6799"/>
    <w:pPr>
      <w:tabs>
        <w:tab w:val="center" w:pos="4252"/>
        <w:tab w:val="right" w:pos="8504"/>
      </w:tabs>
      <w:snapToGrid w:val="0"/>
    </w:pPr>
  </w:style>
  <w:style w:type="character" w:customStyle="1" w:styleId="a9">
    <w:name w:val="フッター (文字)"/>
    <w:basedOn w:val="a0"/>
    <w:link w:val="a8"/>
    <w:uiPriority w:val="99"/>
    <w:rsid w:val="003B67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2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C798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7982"/>
    <w:rPr>
      <w:rFonts w:asciiTheme="majorHAnsi" w:eastAsiaTheme="majorEastAsia" w:hAnsiTheme="majorHAnsi" w:cstheme="majorBidi"/>
      <w:sz w:val="18"/>
      <w:szCs w:val="18"/>
    </w:rPr>
  </w:style>
  <w:style w:type="paragraph" w:styleId="a6">
    <w:name w:val="header"/>
    <w:basedOn w:val="a"/>
    <w:link w:val="a7"/>
    <w:uiPriority w:val="99"/>
    <w:unhideWhenUsed/>
    <w:rsid w:val="003B6799"/>
    <w:pPr>
      <w:tabs>
        <w:tab w:val="center" w:pos="4252"/>
        <w:tab w:val="right" w:pos="8504"/>
      </w:tabs>
      <w:snapToGrid w:val="0"/>
    </w:pPr>
  </w:style>
  <w:style w:type="character" w:customStyle="1" w:styleId="a7">
    <w:name w:val="ヘッダー (文字)"/>
    <w:basedOn w:val="a0"/>
    <w:link w:val="a6"/>
    <w:uiPriority w:val="99"/>
    <w:rsid w:val="003B6799"/>
  </w:style>
  <w:style w:type="paragraph" w:styleId="a8">
    <w:name w:val="footer"/>
    <w:basedOn w:val="a"/>
    <w:link w:val="a9"/>
    <w:uiPriority w:val="99"/>
    <w:unhideWhenUsed/>
    <w:rsid w:val="003B6799"/>
    <w:pPr>
      <w:tabs>
        <w:tab w:val="center" w:pos="4252"/>
        <w:tab w:val="right" w:pos="8504"/>
      </w:tabs>
      <w:snapToGrid w:val="0"/>
    </w:pPr>
  </w:style>
  <w:style w:type="character" w:customStyle="1" w:styleId="a9">
    <w:name w:val="フッター (文字)"/>
    <w:basedOn w:val="a0"/>
    <w:link w:val="a8"/>
    <w:uiPriority w:val="99"/>
    <w:rsid w:val="003B6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D44A4-60C5-41AE-9A01-31825E27B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向瀬 幸恵</dc:creator>
  <cp:lastModifiedBy>吉田 幸代</cp:lastModifiedBy>
  <cp:revision>3</cp:revision>
  <cp:lastPrinted>2019-02-20T05:01:00Z</cp:lastPrinted>
  <dcterms:created xsi:type="dcterms:W3CDTF">2020-04-19T04:30:00Z</dcterms:created>
  <dcterms:modified xsi:type="dcterms:W3CDTF">2020-04-19T04:37:00Z</dcterms:modified>
</cp:coreProperties>
</file>