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5E" w:rsidRDefault="003B6799" w:rsidP="00A07F22">
      <w:pPr>
        <w:jc w:val="left"/>
      </w:pPr>
      <w:bookmarkStart w:id="0" w:name="_GoBack"/>
      <w:bookmarkEnd w:id="0"/>
      <w:r>
        <w:rPr>
          <w:noProof/>
        </w:rPr>
        <w:drawing>
          <wp:anchor distT="0" distB="0" distL="114300" distR="114300" simplePos="0" relativeHeight="251667456" behindDoc="1" locked="0" layoutInCell="1" allowOverlap="1" wp14:anchorId="287AA0DE" wp14:editId="037A3919">
            <wp:simplePos x="0" y="0"/>
            <wp:positionH relativeFrom="column">
              <wp:posOffset>4800600</wp:posOffset>
            </wp:positionH>
            <wp:positionV relativeFrom="paragraph">
              <wp:posOffset>9525</wp:posOffset>
            </wp:positionV>
            <wp:extent cx="762000" cy="762000"/>
            <wp:effectExtent l="0" t="0" r="0" b="0"/>
            <wp:wrapNone/>
            <wp:docPr id="10" name="図 10" descr="C:\Users\Mukose.Sachie\Desktop\予防接種の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kose.Sachie\Desktop\予防接種のイラスト.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F22" w:rsidRPr="00C82E94">
        <w:rPr>
          <w:rFonts w:asciiTheme="minorEastAsia" w:hAnsiTheme="minorEastAsia" w:hint="eastAsia"/>
          <w:b/>
          <w:sz w:val="22"/>
          <w:bdr w:val="single" w:sz="4" w:space="0" w:color="auto"/>
        </w:rPr>
        <w:t>予防接種をする前に必ずお読みください</w:t>
      </w:r>
    </w:p>
    <w:p w:rsidR="000B6C5E" w:rsidRPr="000B6C5E" w:rsidRDefault="0067222F" w:rsidP="003B6799">
      <w:pPr>
        <w:tabs>
          <w:tab w:val="left" w:pos="7995"/>
          <w:tab w:val="left" w:pos="8490"/>
        </w:tabs>
      </w:pPr>
      <w:r>
        <w:rPr>
          <w:rFonts w:asciiTheme="minorEastAsia" w:hAnsiTheme="minorEastAsia" w:hint="eastAsia"/>
          <w:b/>
          <w:noProof/>
          <w:sz w:val="22"/>
        </w:rPr>
        <mc:AlternateContent>
          <mc:Choice Requires="wps">
            <w:drawing>
              <wp:anchor distT="0" distB="0" distL="114300" distR="114300" simplePos="0" relativeHeight="251662336" behindDoc="1" locked="0" layoutInCell="1" allowOverlap="1" wp14:anchorId="0D007864" wp14:editId="6617573D">
                <wp:simplePos x="0" y="0"/>
                <wp:positionH relativeFrom="column">
                  <wp:posOffset>1847850</wp:posOffset>
                </wp:positionH>
                <wp:positionV relativeFrom="paragraph">
                  <wp:posOffset>1</wp:posOffset>
                </wp:positionV>
                <wp:extent cx="27336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7336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7F22" w:rsidRPr="00A07F22" w:rsidRDefault="00A07F22" w:rsidP="00A07F22">
                            <w:pPr>
                              <w:jc w:val="center"/>
                              <w:rPr>
                                <w:rFonts w:asciiTheme="minorEastAsia" w:hAnsiTheme="minorEastAsia"/>
                                <w:b/>
                                <w:sz w:val="28"/>
                                <w:szCs w:val="28"/>
                              </w:rPr>
                            </w:pPr>
                            <w:r w:rsidRPr="00A07F22">
                              <w:rPr>
                                <w:rFonts w:asciiTheme="minorEastAsia" w:hAnsiTheme="minorEastAsia" w:hint="eastAsia"/>
                                <w:b/>
                                <w:sz w:val="28"/>
                                <w:szCs w:val="28"/>
                              </w:rPr>
                              <w:t>BCGワクチン予防接種について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5.5pt;margin-top:0;width:215.2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" fillcolor="white [3201]" stroked="f" strokeweight=".5pt">
                <v:textbox>
                  <w:txbxContent>
                    <w:p w:rsidR="00A07F22" w:rsidRPr="00A07F22" w:rsidRDefault="00A07F22" w:rsidP="00A07F22">
                      <w:pPr>
                        <w:jc w:val="center"/>
                        <w:rPr>
                          <w:rFonts w:asciiTheme="minorEastAsia" w:hAnsiTheme="minorEastAsia"/>
                          <w:b/>
                          <w:sz w:val="28"/>
                          <w:szCs w:val="28"/>
                        </w:rPr>
                      </w:pPr>
                      <w:r w:rsidRPr="00A07F22">
                        <w:rPr>
                          <w:rFonts w:asciiTheme="minorEastAsia" w:hAnsiTheme="minorEastAsia" w:hint="eastAsia"/>
                          <w:b/>
                          <w:sz w:val="28"/>
                          <w:szCs w:val="28"/>
                        </w:rPr>
                        <w:t>BCGワクチン予防接種について</w:t>
                      </w:r>
                    </w:p>
                  </w:txbxContent>
                </v:textbox>
              </v:shape>
            </w:pict>
          </mc:Fallback>
        </mc:AlternateContent>
      </w:r>
      <w:r w:rsidR="003B6799">
        <w:tab/>
      </w:r>
      <w:r w:rsidR="003B6799">
        <w:tab/>
      </w:r>
    </w:p>
    <w:p w:rsidR="0067222F" w:rsidRDefault="0067222F" w:rsidP="000B6C5E"/>
    <w:p w:rsidR="000B6C5E" w:rsidRDefault="0067222F" w:rsidP="000B6C5E">
      <w:r>
        <w:rPr>
          <w:rFonts w:hint="eastAsia"/>
          <w:noProof/>
        </w:rPr>
        <mc:AlternateContent>
          <mc:Choice Requires="wps">
            <w:drawing>
              <wp:anchor distT="0" distB="0" distL="114300" distR="114300" simplePos="0" relativeHeight="251663360" behindDoc="0" locked="0" layoutInCell="1" allowOverlap="1" wp14:anchorId="72A61E82" wp14:editId="69ED671F">
                <wp:simplePos x="0" y="0"/>
                <wp:positionH relativeFrom="column">
                  <wp:posOffset>-114300</wp:posOffset>
                </wp:positionH>
                <wp:positionV relativeFrom="paragraph">
                  <wp:posOffset>123825</wp:posOffset>
                </wp:positionV>
                <wp:extent cx="6896100" cy="20097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896100" cy="2009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9pt;margin-top:9.75pt;width:543pt;height:1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" filled="f" strokecolor="#243f60 [1604]" strokeweight="2pt"/>
            </w:pict>
          </mc:Fallback>
        </mc:AlternateContent>
      </w:r>
    </w:p>
    <w:p w:rsidR="00A07F22" w:rsidRDefault="000B6C5E" w:rsidP="000B6C5E">
      <w:r>
        <w:rPr>
          <w:rFonts w:hint="eastAsia"/>
        </w:rPr>
        <w:t xml:space="preserve">　</w:t>
      </w:r>
      <w:r>
        <w:rPr>
          <w:rFonts w:hint="eastAsia"/>
        </w:rPr>
        <w:t>BCG</w:t>
      </w:r>
      <w:r>
        <w:rPr>
          <w:rFonts w:hint="eastAsia"/>
        </w:rPr>
        <w:t>ワクチンは抵抗力（免疫）の弱い赤ちゃんが結核を発症したり、重い症状の結核になることを防ぐために接種します。</w:t>
      </w:r>
    </w:p>
    <w:p w:rsidR="000B6C5E" w:rsidRDefault="000B6C5E" w:rsidP="000B6C5E">
      <w:r>
        <w:rPr>
          <w:rFonts w:hint="eastAsia"/>
        </w:rPr>
        <w:t xml:space="preserve">　結核は結核菌の感染で起こります。我が国の結核患者はかなり減少しましたが、まだ２万人前後の患者が毎年発生しているため、大人から子どもへ感染することも少なくありません。また、結核に対する抵抗力（免疫）は、お母さん</w:t>
      </w:r>
      <w:r w:rsidR="00C048F6">
        <w:rPr>
          <w:rFonts w:hint="eastAsia"/>
        </w:rPr>
        <w:t>からお腹の中でもらうことができないので、生まれたばかりの赤ちゃんもかかる心配があります。乳幼児は結核に対する抵抗力（免疫）が弱いので、全身性の結核症にかかったり、結核性髄膜炎になることもあり、重い後遺症を残す可能性があります。</w:t>
      </w:r>
    </w:p>
    <w:p w:rsidR="0067222F" w:rsidRDefault="0067222F" w:rsidP="000B6C5E">
      <w:r>
        <w:rPr>
          <w:rFonts w:hint="eastAsia"/>
        </w:rPr>
        <w:t xml:space="preserve">　</w:t>
      </w:r>
      <w:r>
        <w:rPr>
          <w:rFonts w:hint="eastAsia"/>
        </w:rPr>
        <w:t>BCG</w:t>
      </w:r>
      <w:r>
        <w:rPr>
          <w:rFonts w:hint="eastAsia"/>
        </w:rPr>
        <w:t>は、髄膜炎や粟粒結核などの重症になりやすい乳幼児期の結核を防ぐ効果が確認されています。</w:t>
      </w:r>
    </w:p>
    <w:p w:rsidR="0067222F" w:rsidRDefault="003B6799" w:rsidP="000B6C5E">
      <w:r>
        <w:rPr>
          <w:noProof/>
        </w:rPr>
        <w:drawing>
          <wp:anchor distT="0" distB="0" distL="114300" distR="114300" simplePos="0" relativeHeight="251666432" behindDoc="1" locked="0" layoutInCell="1" allowOverlap="1" wp14:anchorId="03EC55F6" wp14:editId="1CAA742B">
            <wp:simplePos x="0" y="0"/>
            <wp:positionH relativeFrom="column">
              <wp:posOffset>5690235</wp:posOffset>
            </wp:positionH>
            <wp:positionV relativeFrom="paragraph">
              <wp:posOffset>152400</wp:posOffset>
            </wp:positionV>
            <wp:extent cx="777240" cy="771525"/>
            <wp:effectExtent l="0" t="0" r="3810" b="0"/>
            <wp:wrapNone/>
            <wp:docPr id="5" name="図 5" descr="C:\Users\Mukose.Sachie\Desktop\BCB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kose.Sachie\Desktop\BCBイラスト.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22F" w:rsidRDefault="00976AFC" w:rsidP="003B6799">
      <w:pPr>
        <w:tabs>
          <w:tab w:val="left" w:pos="8565"/>
        </w:tabs>
        <w:rPr>
          <w:b/>
        </w:rPr>
      </w:pPr>
      <w:r>
        <w:rPr>
          <w:rFonts w:hint="eastAsia"/>
          <w:b/>
        </w:rPr>
        <w:t>＊</w:t>
      </w:r>
      <w:r>
        <w:rPr>
          <w:rFonts w:hint="eastAsia"/>
          <w:b/>
        </w:rPr>
        <w:t>BCG</w:t>
      </w:r>
      <w:r w:rsidRPr="00D375F2">
        <w:rPr>
          <w:rFonts w:hint="eastAsia"/>
          <w:b/>
        </w:rPr>
        <w:t>ワクチンの対象年齢・接種回数は</w:t>
      </w:r>
      <w:r w:rsidRPr="00D375F2">
        <w:rPr>
          <w:rFonts w:hint="eastAsia"/>
          <w:b/>
        </w:rPr>
        <w:t>?</w:t>
      </w:r>
      <w:r>
        <w:rPr>
          <w:rFonts w:hint="eastAsia"/>
          <w:b/>
        </w:rPr>
        <w:t xml:space="preserve"> </w:t>
      </w:r>
      <w:r w:rsidR="003B6799">
        <w:rPr>
          <w:b/>
        </w:rPr>
        <w:tab/>
      </w:r>
    </w:p>
    <w:p w:rsidR="006A51BE" w:rsidRDefault="00311E5D" w:rsidP="00311E5D">
      <w:pPr>
        <w:ind w:firstLineChars="100" w:firstLine="210"/>
      </w:pPr>
      <w:r>
        <w:rPr>
          <w:rFonts w:hint="eastAsia"/>
        </w:rPr>
        <w:t>対象年齢は１歳未満（標準的接種期間は生後５ヶ月</w:t>
      </w:r>
      <w:r>
        <w:rPr>
          <w:rFonts w:hint="eastAsia"/>
        </w:rPr>
        <w:t>~</w:t>
      </w:r>
      <w:r>
        <w:rPr>
          <w:rFonts w:hint="eastAsia"/>
        </w:rPr>
        <w:t>８ヶ月）で、１回のみの接種です。</w:t>
      </w:r>
    </w:p>
    <w:p w:rsidR="00976AFC" w:rsidRDefault="00976AFC" w:rsidP="00976AFC">
      <w:pPr>
        <w:rPr>
          <w:b/>
        </w:rPr>
      </w:pPr>
      <w:r>
        <w:rPr>
          <w:rFonts w:hint="eastAsia"/>
          <w:b/>
        </w:rPr>
        <w:t>＊</w:t>
      </w:r>
      <w:r>
        <w:rPr>
          <w:rFonts w:hint="eastAsia"/>
          <w:b/>
        </w:rPr>
        <w:t>BCG</w:t>
      </w:r>
      <w:r w:rsidRPr="00D375F2">
        <w:rPr>
          <w:rFonts w:hint="eastAsia"/>
          <w:b/>
        </w:rPr>
        <w:t>ワクチン</w:t>
      </w:r>
      <w:r w:rsidR="00311E5D">
        <w:rPr>
          <w:rFonts w:hint="eastAsia"/>
          <w:b/>
        </w:rPr>
        <w:t>(</w:t>
      </w:r>
      <w:r w:rsidR="00311E5D">
        <w:rPr>
          <w:rFonts w:hint="eastAsia"/>
          <w:b/>
        </w:rPr>
        <w:t>生ワクチン</w:t>
      </w:r>
      <w:r w:rsidR="00311E5D">
        <w:rPr>
          <w:rFonts w:hint="eastAsia"/>
          <w:b/>
        </w:rPr>
        <w:t>)</w:t>
      </w:r>
      <w:r w:rsidRPr="00D375F2">
        <w:rPr>
          <w:rFonts w:hint="eastAsia"/>
          <w:b/>
        </w:rPr>
        <w:t>について</w:t>
      </w:r>
    </w:p>
    <w:p w:rsidR="00E800C9" w:rsidRDefault="00E800C9" w:rsidP="00976AFC">
      <w:r>
        <w:rPr>
          <w:rFonts w:hint="eastAsia"/>
          <w:b/>
        </w:rPr>
        <w:t xml:space="preserve">　</w:t>
      </w:r>
      <w:r w:rsidRPr="00E800C9">
        <w:rPr>
          <w:rFonts w:hint="eastAsia"/>
        </w:rPr>
        <w:t>牛型</w:t>
      </w:r>
      <w:r>
        <w:rPr>
          <w:rFonts w:hint="eastAsia"/>
        </w:rPr>
        <w:t>結核菌を弱毒化してつくったワクチンです。接種方法は管針法といってスタンプ方式で、上腕の２箇所に押し付けて接種します。接種したところは、日陰で乾燥させてください。１０分程度で乾きます。</w:t>
      </w:r>
    </w:p>
    <w:p w:rsidR="00E800C9" w:rsidRPr="00E800C9" w:rsidRDefault="00E800C9" w:rsidP="00976AFC">
      <w:r>
        <w:rPr>
          <w:rFonts w:hint="eastAsia"/>
        </w:rPr>
        <w:t xml:space="preserve">　接種後１０日頃に接種局所に赤いﾎﾟﾂﾎﾟﾂができ、一部に小さい</w:t>
      </w:r>
      <w:r w:rsidR="00F07E1B">
        <w:rPr>
          <w:rFonts w:hint="eastAsia"/>
        </w:rPr>
        <w:t>膿</w:t>
      </w:r>
      <w:r>
        <w:rPr>
          <w:rFonts w:hint="eastAsia"/>
        </w:rPr>
        <w:t>ができることがあります。この反応は接種後４週間頃に最も強くなりますが、その後</w:t>
      </w:r>
      <w:r w:rsidR="001A0AC4">
        <w:rPr>
          <w:rFonts w:hint="eastAsia"/>
        </w:rPr>
        <w:t>は、かさぶたができて接種後３ヶ月までには治り、小さな傷跡が残るだけになります。これは異常反応ではなく、</w:t>
      </w:r>
      <w:r w:rsidR="001A0AC4">
        <w:rPr>
          <w:rFonts w:hint="eastAsia"/>
        </w:rPr>
        <w:t>BCG</w:t>
      </w:r>
      <w:r w:rsidR="001A0AC4">
        <w:rPr>
          <w:rFonts w:hint="eastAsia"/>
        </w:rPr>
        <w:t>接種により免疫が付いた証拠です。包帯をしたり、ﾊﾞﾝｿｳｺｳを貼ったりしないで、そのまま清潔に保ってください。</w:t>
      </w:r>
    </w:p>
    <w:p w:rsidR="006A51BE" w:rsidRDefault="00311E5D" w:rsidP="00976AFC">
      <w:pPr>
        <w:jc w:val="left"/>
      </w:pPr>
      <w:r>
        <w:rPr>
          <w:rFonts w:hint="eastAsia"/>
          <w:b/>
        </w:rPr>
        <w:t>＊</w:t>
      </w:r>
      <w:r>
        <w:rPr>
          <w:rFonts w:hint="eastAsia"/>
          <w:b/>
        </w:rPr>
        <w:t>BCG</w:t>
      </w:r>
      <w:r w:rsidRPr="00D375F2">
        <w:rPr>
          <w:rFonts w:hint="eastAsia"/>
          <w:b/>
        </w:rPr>
        <w:t>ワクチンの副反応について</w:t>
      </w:r>
    </w:p>
    <w:p w:rsidR="00D90866" w:rsidRDefault="00311E5D" w:rsidP="00976AFC">
      <w:pPr>
        <w:jc w:val="left"/>
      </w:pPr>
      <w:r>
        <w:rPr>
          <w:rFonts w:hint="eastAsia"/>
        </w:rPr>
        <w:t xml:space="preserve">　接種をした側のわきの下のﾘﾝﾊﾟ節がまれに腫れることがあります。接種局所がただれたり、大変大きく腫れ、たり、</w:t>
      </w:r>
      <w:r w:rsidR="00F07E1B">
        <w:rPr>
          <w:rFonts w:hint="eastAsia"/>
        </w:rPr>
        <w:t>まれに大きな膿になる事があります</w:t>
      </w:r>
      <w:r w:rsidR="00997A9A">
        <w:rPr>
          <w:rFonts w:hint="eastAsia"/>
        </w:rPr>
        <w:t>。</w:t>
      </w:r>
      <w:r w:rsidR="00D90866">
        <w:rPr>
          <w:rFonts w:hint="eastAsia"/>
        </w:rPr>
        <w:t xml:space="preserve"> </w:t>
      </w:r>
      <w:r w:rsidR="00D90866">
        <w:rPr>
          <w:rFonts w:hint="eastAsia"/>
        </w:rPr>
        <w:t>きわめて稀にｱﾅﾌｨﾗｷｼｰ、骨炎、全身</w:t>
      </w:r>
      <w:r w:rsidR="00997A9A">
        <w:rPr>
          <w:rFonts w:hint="eastAsia"/>
        </w:rPr>
        <w:t>播種性</w:t>
      </w:r>
      <w:r w:rsidR="00997A9A">
        <w:rPr>
          <w:rFonts w:hint="eastAsia"/>
        </w:rPr>
        <w:t>BCG</w:t>
      </w:r>
      <w:r w:rsidR="00997A9A">
        <w:rPr>
          <w:rFonts w:hint="eastAsia"/>
        </w:rPr>
        <w:t>感染症がおこることがあるといわれています。気になる症状がある時は、医師にご相談ください。</w:t>
      </w:r>
    </w:p>
    <w:p w:rsidR="00A245D3" w:rsidRDefault="00F07E1B" w:rsidP="00976AFC">
      <w:pPr>
        <w:jc w:val="left"/>
      </w:pPr>
      <w:r>
        <w:rPr>
          <w:rFonts w:hint="eastAsia"/>
        </w:rPr>
        <w:t xml:space="preserve">　お子さんが接種前に身近な人から結核菌に感染している場合は、接種後</w:t>
      </w:r>
      <w:r w:rsidR="000211D3">
        <w:rPr>
          <w:rFonts w:hint="eastAsia"/>
        </w:rPr>
        <w:t>数日間</w:t>
      </w:r>
      <w:r>
        <w:rPr>
          <w:rFonts w:hint="eastAsia"/>
        </w:rPr>
        <w:t>に</w:t>
      </w:r>
      <w:r w:rsidRPr="00A245D3">
        <w:rPr>
          <w:rFonts w:hint="eastAsia"/>
          <w:u w:val="wave"/>
        </w:rPr>
        <w:t>コッホ</w:t>
      </w:r>
      <w:r w:rsidR="00A245D3" w:rsidRPr="00A245D3">
        <w:rPr>
          <w:rFonts w:hint="eastAsia"/>
          <w:u w:val="wave"/>
        </w:rPr>
        <w:t>現象</w:t>
      </w:r>
      <w:r w:rsidR="00A245D3">
        <w:rPr>
          <w:rFonts w:hint="eastAsia"/>
        </w:rPr>
        <w:t>が起こることがあります。通常の反応における接種局所の反応の発現時期（概ね</w:t>
      </w:r>
      <w:r w:rsidR="00A245D3">
        <w:rPr>
          <w:rFonts w:hint="eastAsia"/>
        </w:rPr>
        <w:t>10</w:t>
      </w:r>
      <w:r w:rsidR="00A245D3">
        <w:rPr>
          <w:rFonts w:hint="eastAsia"/>
        </w:rPr>
        <w:t>日前後）よりも早い段階で発現します。コッホ現象と思われる反応が見られた場合は速やかに医療機関を受診して下さい。</w:t>
      </w:r>
    </w:p>
    <w:p w:rsidR="00C94971" w:rsidRDefault="00C94971" w:rsidP="00D90866">
      <w:pPr>
        <w:ind w:left="1155" w:hangingChars="550" w:hanging="1155"/>
        <w:jc w:val="left"/>
      </w:pPr>
      <w:r>
        <w:rPr>
          <w:rFonts w:hint="eastAsia"/>
          <w:noProof/>
        </w:rPr>
        <mc:AlternateContent>
          <mc:Choice Requires="wps">
            <w:drawing>
              <wp:anchor distT="0" distB="0" distL="114300" distR="114300" simplePos="0" relativeHeight="251665408" behindDoc="1" locked="0" layoutInCell="1" allowOverlap="1" wp14:anchorId="212EFA7D" wp14:editId="224C4C5B">
                <wp:simplePos x="0" y="0"/>
                <wp:positionH relativeFrom="column">
                  <wp:posOffset>-66675</wp:posOffset>
                </wp:positionH>
                <wp:positionV relativeFrom="paragraph">
                  <wp:posOffset>47625</wp:posOffset>
                </wp:positionV>
                <wp:extent cx="6753225" cy="4953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7532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971" w:rsidRDefault="00C94971" w:rsidP="00C94971">
                            <w:pPr>
                              <w:ind w:left="1260" w:hangingChars="600" w:hanging="1260"/>
                              <w:jc w:val="left"/>
                            </w:pPr>
                            <w:r w:rsidRPr="00C94971">
                              <w:rPr>
                                <w:rFonts w:hint="eastAsia"/>
                                <w:u w:val="wave"/>
                              </w:rPr>
                              <w:t>コッホ現象</w:t>
                            </w:r>
                            <w:r>
                              <w:rPr>
                                <w:rFonts w:hint="eastAsia"/>
                              </w:rPr>
                              <w:t>：接種局所の発赤・腫脹及び接種局所の化膿が現れ、通常</w:t>
                            </w:r>
                            <w:r>
                              <w:rPr>
                                <w:rFonts w:hint="eastAsia"/>
                              </w:rPr>
                              <w:t>2</w:t>
                            </w:r>
                            <w:r>
                              <w:rPr>
                                <w:rFonts w:hint="eastAsia"/>
                              </w:rPr>
                              <w:t>週間から</w:t>
                            </w:r>
                            <w:r>
                              <w:rPr>
                                <w:rFonts w:hint="eastAsia"/>
                              </w:rPr>
                              <w:t>4</w:t>
                            </w:r>
                            <w:r>
                              <w:rPr>
                                <w:rFonts w:hint="eastAsia"/>
                              </w:rPr>
                              <w:t>週間後に発赤や腫脹がおさまり、消炎、瘢痕化し治癒する一連の反応</w:t>
                            </w:r>
                          </w:p>
                          <w:p w:rsidR="00C94971" w:rsidRPr="00C94971" w:rsidRDefault="00C94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5.25pt;margin-top:3.75pt;width:531.7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" fillcolor="white [3201]" strokeweight=".5pt">
                <v:textbox>
                  <w:txbxContent>
                    <w:p w:rsidR="00C94971" w:rsidRDefault="00C94971" w:rsidP="00C94971">
                      <w:pPr>
                        <w:ind w:left="1260" w:hangingChars="600" w:hanging="1260"/>
                        <w:jc w:val="left"/>
                      </w:pPr>
                      <w:r w:rsidRPr="00C94971">
                        <w:rPr>
                          <w:rFonts w:hint="eastAsia"/>
                          <w:u w:val="wave"/>
                        </w:rPr>
                        <w:t>コッホ現象</w:t>
                      </w:r>
                      <w:r>
                        <w:rPr>
                          <w:rFonts w:hint="eastAsia"/>
                        </w:rPr>
                        <w:t>：接種局所の発赤・腫脹及び接種局所の化膿が現れ、通常</w:t>
                      </w:r>
                      <w:r>
                        <w:rPr>
                          <w:rFonts w:hint="eastAsia"/>
                        </w:rPr>
                        <w:t>2</w:t>
                      </w:r>
                      <w:r>
                        <w:rPr>
                          <w:rFonts w:hint="eastAsia"/>
                        </w:rPr>
                        <w:t>週間から</w:t>
                      </w:r>
                      <w:r>
                        <w:rPr>
                          <w:rFonts w:hint="eastAsia"/>
                        </w:rPr>
                        <w:t>4</w:t>
                      </w:r>
                      <w:r>
                        <w:rPr>
                          <w:rFonts w:hint="eastAsia"/>
                        </w:rPr>
                        <w:t>週間後に発赤や腫脹がおさまり、消炎、瘢痕化し治癒する一連の反応</w:t>
                      </w:r>
                    </w:p>
                    <w:p w:rsidR="00C94971" w:rsidRPr="00C94971" w:rsidRDefault="00C94971"/>
                  </w:txbxContent>
                </v:textbox>
              </v:shape>
            </w:pict>
          </mc:Fallback>
        </mc:AlternateContent>
      </w:r>
    </w:p>
    <w:p w:rsidR="00C94971" w:rsidRDefault="00C94971" w:rsidP="00D90866">
      <w:pPr>
        <w:ind w:left="1155" w:hangingChars="550" w:hanging="1155"/>
        <w:jc w:val="left"/>
      </w:pPr>
    </w:p>
    <w:p w:rsidR="00C94971" w:rsidRDefault="00C94971" w:rsidP="00D90866">
      <w:pPr>
        <w:ind w:left="1155" w:hangingChars="550" w:hanging="1155"/>
        <w:jc w:val="left"/>
      </w:pPr>
    </w:p>
    <w:p w:rsidR="00997A9A" w:rsidRDefault="00997A9A" w:rsidP="00997A9A">
      <w:pPr>
        <w:ind w:left="1160" w:hangingChars="550" w:hanging="1160"/>
        <w:jc w:val="left"/>
        <w:rPr>
          <w:b/>
        </w:rPr>
      </w:pPr>
      <w:r w:rsidRPr="00C82E94">
        <w:rPr>
          <w:rFonts w:hint="eastAsia"/>
          <w:b/>
        </w:rPr>
        <w:t>＊ワクチン接種後の注意</w:t>
      </w:r>
    </w:p>
    <w:p w:rsidR="00997A9A" w:rsidRDefault="00997A9A" w:rsidP="00997A9A">
      <w:r>
        <w:rPr>
          <w:rFonts w:hint="eastAsia"/>
        </w:rPr>
        <w:t>①接種後</w:t>
      </w:r>
      <w:r>
        <w:rPr>
          <w:rFonts w:hint="eastAsia"/>
        </w:rPr>
        <w:t>30</w:t>
      </w:r>
      <w:r>
        <w:rPr>
          <w:rFonts w:hint="eastAsia"/>
        </w:rPr>
        <w:t>分間程度はショックやｱﾅﾌｨﾗｷｼｰがおこることがありますので、医師とすぐ連絡がとれるようにしておきましょう。</w:t>
      </w:r>
    </w:p>
    <w:p w:rsidR="00997A9A" w:rsidRDefault="00997A9A" w:rsidP="00997A9A">
      <w:r>
        <w:rPr>
          <w:rFonts w:hint="eastAsia"/>
        </w:rPr>
        <w:t>②接種後に高熱やけいれんなどの異常が出現した場合は、速やかに医師の診察を受けてください。</w:t>
      </w:r>
    </w:p>
    <w:p w:rsidR="00997A9A" w:rsidRDefault="00997A9A" w:rsidP="00997A9A">
      <w:r>
        <w:rPr>
          <w:rFonts w:hint="eastAsia"/>
        </w:rPr>
        <w:t>③接種後</w:t>
      </w:r>
      <w:r>
        <w:rPr>
          <w:rFonts w:hint="eastAsia"/>
        </w:rPr>
        <w:t>4</w:t>
      </w:r>
      <w:r>
        <w:rPr>
          <w:rFonts w:hint="eastAsia"/>
        </w:rPr>
        <w:t>週間は体調に注意しましょう。また、接種後腫れが目立つ時や機嫌が悪くなった時などは、医師にご相談ください。</w:t>
      </w:r>
    </w:p>
    <w:p w:rsidR="00997A9A" w:rsidRDefault="00997A9A" w:rsidP="00997A9A">
      <w:r>
        <w:rPr>
          <w:rFonts w:hint="eastAsia"/>
        </w:rPr>
        <w:t>④このワクチンの接種後、違う種類のワクチンを接種する場合には、</w:t>
      </w:r>
      <w:r>
        <w:rPr>
          <w:rFonts w:hint="eastAsia"/>
        </w:rPr>
        <w:t>4</w:t>
      </w:r>
      <w:r>
        <w:rPr>
          <w:rFonts w:hint="eastAsia"/>
        </w:rPr>
        <w:t>週間以上の間隔をあける必要があります。</w:t>
      </w:r>
    </w:p>
    <w:p w:rsidR="00997A9A" w:rsidRDefault="00997A9A" w:rsidP="00997A9A">
      <w:r>
        <w:rPr>
          <w:rFonts w:hint="eastAsia"/>
        </w:rPr>
        <w:t>⑤接種部位は清潔に保ちましょう。入浴は問題ありませんが、接種部位をこすることは止めましょう。</w:t>
      </w:r>
    </w:p>
    <w:p w:rsidR="00997A9A" w:rsidRDefault="00997A9A" w:rsidP="00997A9A">
      <w:r>
        <w:rPr>
          <w:rFonts w:hint="eastAsia"/>
        </w:rPr>
        <w:t>⑥接種当日は激しい運動は避けてください。その他はいつも通りの生活で結構です。</w:t>
      </w:r>
    </w:p>
    <w:p w:rsidR="00997A9A" w:rsidRDefault="00997A9A" w:rsidP="00997A9A">
      <w:pPr>
        <w:jc w:val="right"/>
      </w:pPr>
      <w:r>
        <w:rPr>
          <w:rFonts w:hint="eastAsia"/>
        </w:rPr>
        <w:t>＊「予防接種と子どもの健康」より抜粋</w:t>
      </w:r>
    </w:p>
    <w:sectPr w:rsidR="00997A9A" w:rsidSect="00C82E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DC" w:rsidRDefault="00FF09DC" w:rsidP="003B6799">
      <w:r>
        <w:separator/>
      </w:r>
    </w:p>
  </w:endnote>
  <w:endnote w:type="continuationSeparator" w:id="0">
    <w:p w:rsidR="00FF09DC" w:rsidRDefault="00FF09DC" w:rsidP="003B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DC" w:rsidRDefault="00FF09DC" w:rsidP="003B6799">
      <w:r>
        <w:separator/>
      </w:r>
    </w:p>
  </w:footnote>
  <w:footnote w:type="continuationSeparator" w:id="0">
    <w:p w:rsidR="00FF09DC" w:rsidRDefault="00FF09DC" w:rsidP="003B6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61"/>
    <w:rsid w:val="000211D3"/>
    <w:rsid w:val="000B6C5E"/>
    <w:rsid w:val="000E24B8"/>
    <w:rsid w:val="00100914"/>
    <w:rsid w:val="001A0AC4"/>
    <w:rsid w:val="001E4400"/>
    <w:rsid w:val="00311E5D"/>
    <w:rsid w:val="00344957"/>
    <w:rsid w:val="0037170A"/>
    <w:rsid w:val="00381159"/>
    <w:rsid w:val="0038711F"/>
    <w:rsid w:val="003B6799"/>
    <w:rsid w:val="0042116F"/>
    <w:rsid w:val="005564D7"/>
    <w:rsid w:val="00573DF3"/>
    <w:rsid w:val="005E28FD"/>
    <w:rsid w:val="00637264"/>
    <w:rsid w:val="0067222F"/>
    <w:rsid w:val="006A51BE"/>
    <w:rsid w:val="007C3416"/>
    <w:rsid w:val="00845870"/>
    <w:rsid w:val="008546D3"/>
    <w:rsid w:val="0093673B"/>
    <w:rsid w:val="00976AFC"/>
    <w:rsid w:val="00997A9A"/>
    <w:rsid w:val="00A07F22"/>
    <w:rsid w:val="00A245D3"/>
    <w:rsid w:val="00AC1C61"/>
    <w:rsid w:val="00B46F61"/>
    <w:rsid w:val="00C048F6"/>
    <w:rsid w:val="00C141DA"/>
    <w:rsid w:val="00C82E94"/>
    <w:rsid w:val="00C94971"/>
    <w:rsid w:val="00D375F2"/>
    <w:rsid w:val="00D90866"/>
    <w:rsid w:val="00DC7982"/>
    <w:rsid w:val="00E800C9"/>
    <w:rsid w:val="00F07E1B"/>
    <w:rsid w:val="00F474F7"/>
    <w:rsid w:val="00FF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9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982"/>
    <w:rPr>
      <w:rFonts w:asciiTheme="majorHAnsi" w:eastAsiaTheme="majorEastAsia" w:hAnsiTheme="majorHAnsi" w:cstheme="majorBidi"/>
      <w:sz w:val="18"/>
      <w:szCs w:val="18"/>
    </w:rPr>
  </w:style>
  <w:style w:type="paragraph" w:styleId="a6">
    <w:name w:val="header"/>
    <w:basedOn w:val="a"/>
    <w:link w:val="a7"/>
    <w:uiPriority w:val="99"/>
    <w:unhideWhenUsed/>
    <w:rsid w:val="003B6799"/>
    <w:pPr>
      <w:tabs>
        <w:tab w:val="center" w:pos="4252"/>
        <w:tab w:val="right" w:pos="8504"/>
      </w:tabs>
      <w:snapToGrid w:val="0"/>
    </w:pPr>
  </w:style>
  <w:style w:type="character" w:customStyle="1" w:styleId="a7">
    <w:name w:val="ヘッダー (文字)"/>
    <w:basedOn w:val="a0"/>
    <w:link w:val="a6"/>
    <w:uiPriority w:val="99"/>
    <w:rsid w:val="003B6799"/>
  </w:style>
  <w:style w:type="paragraph" w:styleId="a8">
    <w:name w:val="footer"/>
    <w:basedOn w:val="a"/>
    <w:link w:val="a9"/>
    <w:uiPriority w:val="99"/>
    <w:unhideWhenUsed/>
    <w:rsid w:val="003B6799"/>
    <w:pPr>
      <w:tabs>
        <w:tab w:val="center" w:pos="4252"/>
        <w:tab w:val="right" w:pos="8504"/>
      </w:tabs>
      <w:snapToGrid w:val="0"/>
    </w:pPr>
  </w:style>
  <w:style w:type="character" w:customStyle="1" w:styleId="a9">
    <w:name w:val="フッター (文字)"/>
    <w:basedOn w:val="a0"/>
    <w:link w:val="a8"/>
    <w:uiPriority w:val="99"/>
    <w:rsid w:val="003B6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9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982"/>
    <w:rPr>
      <w:rFonts w:asciiTheme="majorHAnsi" w:eastAsiaTheme="majorEastAsia" w:hAnsiTheme="majorHAnsi" w:cstheme="majorBidi"/>
      <w:sz w:val="18"/>
      <w:szCs w:val="18"/>
    </w:rPr>
  </w:style>
  <w:style w:type="paragraph" w:styleId="a6">
    <w:name w:val="header"/>
    <w:basedOn w:val="a"/>
    <w:link w:val="a7"/>
    <w:uiPriority w:val="99"/>
    <w:unhideWhenUsed/>
    <w:rsid w:val="003B6799"/>
    <w:pPr>
      <w:tabs>
        <w:tab w:val="center" w:pos="4252"/>
        <w:tab w:val="right" w:pos="8504"/>
      </w:tabs>
      <w:snapToGrid w:val="0"/>
    </w:pPr>
  </w:style>
  <w:style w:type="character" w:customStyle="1" w:styleId="a7">
    <w:name w:val="ヘッダー (文字)"/>
    <w:basedOn w:val="a0"/>
    <w:link w:val="a6"/>
    <w:uiPriority w:val="99"/>
    <w:rsid w:val="003B6799"/>
  </w:style>
  <w:style w:type="paragraph" w:styleId="a8">
    <w:name w:val="footer"/>
    <w:basedOn w:val="a"/>
    <w:link w:val="a9"/>
    <w:uiPriority w:val="99"/>
    <w:unhideWhenUsed/>
    <w:rsid w:val="003B6799"/>
    <w:pPr>
      <w:tabs>
        <w:tab w:val="center" w:pos="4252"/>
        <w:tab w:val="right" w:pos="8504"/>
      </w:tabs>
      <w:snapToGrid w:val="0"/>
    </w:pPr>
  </w:style>
  <w:style w:type="character" w:customStyle="1" w:styleId="a9">
    <w:name w:val="フッター (文字)"/>
    <w:basedOn w:val="a0"/>
    <w:link w:val="a8"/>
    <w:uiPriority w:val="99"/>
    <w:rsid w:val="003B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DFA7-C2A4-42C9-AA86-994E3F42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向瀬 幸恵</dc:creator>
  <cp:lastModifiedBy>吉田 幸代</cp:lastModifiedBy>
  <cp:revision>3</cp:revision>
  <cp:lastPrinted>2019-02-20T05:01:00Z</cp:lastPrinted>
  <dcterms:created xsi:type="dcterms:W3CDTF">2020-04-19T04:38:00Z</dcterms:created>
  <dcterms:modified xsi:type="dcterms:W3CDTF">2020-04-19T04:38:00Z</dcterms:modified>
</cp:coreProperties>
</file>