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7EC9" w14:textId="34CFA7FE" w:rsidR="008B5D49" w:rsidRPr="0006011F" w:rsidRDefault="00515502" w:rsidP="00F71474">
      <w:pPr>
        <w:ind w:leftChars="0" w:left="429" w:hangingChars="195" w:hanging="429"/>
        <w:jc w:val="center"/>
        <w:rPr>
          <w:rFonts w:asciiTheme="minorEastAsia" w:hAnsiTheme="minorEastAsia"/>
          <w:szCs w:val="21"/>
        </w:rPr>
      </w:pPr>
      <w:r>
        <w:rPr>
          <w:rFonts w:asciiTheme="minorEastAsia" w:hAnsiTheme="minorEastAsia" w:cs="Meiryo UI" w:hint="eastAsia"/>
          <w:sz w:val="22"/>
        </w:rPr>
        <w:t>鯖江市デジタル人材育成研修業務</w:t>
      </w:r>
      <w:r w:rsidR="00020F05" w:rsidRPr="0006011F">
        <w:rPr>
          <w:rFonts w:asciiTheme="minorEastAsia" w:hAnsiTheme="minorEastAsia"/>
          <w:szCs w:val="21"/>
        </w:rPr>
        <w:t>仕様書</w:t>
      </w:r>
    </w:p>
    <w:p w14:paraId="591CA502" w14:textId="77777777" w:rsidR="00020F05" w:rsidRPr="0006011F" w:rsidRDefault="00020F05" w:rsidP="00F71474">
      <w:pPr>
        <w:ind w:leftChars="0" w:left="409" w:hangingChars="195" w:hanging="409"/>
        <w:rPr>
          <w:rFonts w:asciiTheme="minorEastAsia" w:hAnsiTheme="minorEastAsia"/>
          <w:szCs w:val="21"/>
        </w:rPr>
      </w:pPr>
    </w:p>
    <w:p w14:paraId="28206091" w14:textId="77777777" w:rsidR="00515502" w:rsidRDefault="002A716C" w:rsidP="00F71474">
      <w:pPr>
        <w:ind w:leftChars="0" w:left="409" w:hangingChars="195" w:hanging="409"/>
        <w:rPr>
          <w:rFonts w:asciiTheme="minorEastAsia" w:hAnsiTheme="minorEastAsia"/>
          <w:szCs w:val="21"/>
        </w:rPr>
      </w:pPr>
      <w:r w:rsidRPr="0006011F">
        <w:rPr>
          <w:rFonts w:asciiTheme="minorEastAsia" w:hAnsiTheme="minorEastAsia"/>
          <w:szCs w:val="21"/>
        </w:rPr>
        <w:t>１</w:t>
      </w:r>
      <w:r w:rsidR="004035A7" w:rsidRPr="0006011F">
        <w:rPr>
          <w:rFonts w:asciiTheme="minorEastAsia" w:hAnsiTheme="minorEastAsia"/>
          <w:szCs w:val="21"/>
        </w:rPr>
        <w:t xml:space="preserve">　</w:t>
      </w:r>
      <w:r w:rsidRPr="0006011F">
        <w:rPr>
          <w:rFonts w:asciiTheme="minorEastAsia" w:hAnsiTheme="minorEastAsia"/>
          <w:szCs w:val="21"/>
        </w:rPr>
        <w:t>件名</w:t>
      </w:r>
    </w:p>
    <w:p w14:paraId="3AF31C36" w14:textId="253BE27D" w:rsidR="00024069" w:rsidRPr="0006011F" w:rsidRDefault="002A716C" w:rsidP="00F71474">
      <w:pPr>
        <w:ind w:leftChars="0" w:left="409" w:hangingChars="195" w:hanging="409"/>
        <w:rPr>
          <w:rFonts w:asciiTheme="minorEastAsia" w:hAnsiTheme="minorEastAsia"/>
          <w:szCs w:val="21"/>
        </w:rPr>
      </w:pPr>
      <w:r w:rsidRPr="0006011F">
        <w:rPr>
          <w:rFonts w:asciiTheme="minorEastAsia" w:hAnsiTheme="minorEastAsia"/>
          <w:szCs w:val="21"/>
        </w:rPr>
        <w:t xml:space="preserve">　</w:t>
      </w:r>
      <w:r w:rsidR="00F506D5">
        <w:rPr>
          <w:rFonts w:asciiTheme="minorEastAsia" w:hAnsiTheme="minorEastAsia" w:hint="eastAsia"/>
          <w:szCs w:val="21"/>
        </w:rPr>
        <w:t xml:space="preserve">　</w:t>
      </w:r>
      <w:r w:rsidR="00515502">
        <w:rPr>
          <w:rFonts w:asciiTheme="minorEastAsia" w:hAnsiTheme="minorEastAsia" w:cs="Meiryo UI" w:hint="eastAsia"/>
          <w:sz w:val="22"/>
        </w:rPr>
        <w:t>鯖江市デジタル人材育成研修業務</w:t>
      </w:r>
    </w:p>
    <w:p w14:paraId="1B8E1F55" w14:textId="77777777" w:rsidR="00024069" w:rsidRPr="0006011F" w:rsidRDefault="00024069" w:rsidP="00F71474">
      <w:pPr>
        <w:ind w:leftChars="0" w:left="409" w:hangingChars="195" w:hanging="409"/>
        <w:rPr>
          <w:rFonts w:asciiTheme="minorEastAsia" w:hAnsiTheme="minorEastAsia"/>
          <w:szCs w:val="21"/>
        </w:rPr>
      </w:pPr>
    </w:p>
    <w:p w14:paraId="3B0CB338" w14:textId="31788ADE" w:rsidR="00515502" w:rsidRPr="00515502" w:rsidRDefault="00515502" w:rsidP="00F71474">
      <w:pPr>
        <w:ind w:leftChars="0" w:left="409" w:hangingChars="195" w:hanging="409"/>
        <w:rPr>
          <w:rFonts w:asciiTheme="minorEastAsia" w:hAnsiTheme="minorEastAsia"/>
          <w:szCs w:val="21"/>
        </w:rPr>
      </w:pPr>
      <w:r w:rsidRPr="00515502">
        <w:rPr>
          <w:rFonts w:asciiTheme="minorEastAsia" w:hAnsiTheme="minorEastAsia" w:hint="eastAsia"/>
          <w:szCs w:val="21"/>
        </w:rPr>
        <w:t>２</w:t>
      </w:r>
      <w:r w:rsidR="00F506D5">
        <w:rPr>
          <w:rFonts w:asciiTheme="minorEastAsia" w:hAnsiTheme="minorEastAsia" w:hint="eastAsia"/>
          <w:szCs w:val="21"/>
        </w:rPr>
        <w:t xml:space="preserve">　</w:t>
      </w:r>
      <w:r w:rsidRPr="00515502">
        <w:rPr>
          <w:rFonts w:asciiTheme="minorEastAsia" w:hAnsiTheme="minorEastAsia" w:hint="eastAsia"/>
          <w:szCs w:val="21"/>
        </w:rPr>
        <w:t>業務の目的</w:t>
      </w:r>
    </w:p>
    <w:p w14:paraId="51CA7C93" w14:textId="312DF067" w:rsidR="00515502" w:rsidRDefault="00D512C6" w:rsidP="00423E61">
      <w:pPr>
        <w:ind w:left="210" w:firstLineChars="100" w:firstLine="210"/>
        <w:rPr>
          <w:rFonts w:asciiTheme="minorEastAsia" w:hAnsiTheme="minorEastAsia"/>
          <w:szCs w:val="21"/>
        </w:rPr>
      </w:pPr>
      <w:r w:rsidRPr="00D512C6">
        <w:rPr>
          <w:rFonts w:asciiTheme="minorEastAsia" w:hAnsiTheme="minorEastAsia" w:hint="eastAsia"/>
          <w:szCs w:val="21"/>
        </w:rPr>
        <w:t>デジタル技術を活用して地域課題の解決や庁内業務の効率化を進めるため、業務自動化のための考え方や業務フロー図作成などの知識や思考を習得させ、デジタル技術を活用して業務効率化および市民サービス向上を実現する職員の育成を目的に研修を実施する。</w:t>
      </w:r>
    </w:p>
    <w:p w14:paraId="0A9F4569" w14:textId="77777777" w:rsidR="002B1BF6" w:rsidRDefault="002B1BF6" w:rsidP="00F71474">
      <w:pPr>
        <w:ind w:leftChars="0" w:left="409" w:hangingChars="195" w:hanging="409"/>
        <w:rPr>
          <w:rFonts w:asciiTheme="minorEastAsia" w:hAnsiTheme="minorEastAsia"/>
          <w:szCs w:val="21"/>
        </w:rPr>
      </w:pPr>
    </w:p>
    <w:p w14:paraId="64BCDB1F" w14:textId="645BF502" w:rsidR="00515502" w:rsidRPr="00515502" w:rsidRDefault="00515502" w:rsidP="00F71474">
      <w:pPr>
        <w:ind w:leftChars="0" w:left="409" w:hangingChars="195" w:hanging="409"/>
        <w:rPr>
          <w:rFonts w:asciiTheme="minorEastAsia" w:hAnsiTheme="minorEastAsia"/>
          <w:szCs w:val="21"/>
        </w:rPr>
      </w:pPr>
      <w:r w:rsidRPr="00515502">
        <w:rPr>
          <w:rFonts w:asciiTheme="minorEastAsia" w:hAnsiTheme="minorEastAsia" w:hint="eastAsia"/>
          <w:szCs w:val="21"/>
        </w:rPr>
        <w:t>３</w:t>
      </w:r>
      <w:r w:rsidR="00F506D5">
        <w:rPr>
          <w:rFonts w:asciiTheme="minorEastAsia" w:hAnsiTheme="minorEastAsia" w:hint="eastAsia"/>
          <w:szCs w:val="21"/>
        </w:rPr>
        <w:t xml:space="preserve">　</w:t>
      </w:r>
      <w:r w:rsidRPr="00515502">
        <w:rPr>
          <w:rFonts w:asciiTheme="minorEastAsia" w:hAnsiTheme="minorEastAsia" w:hint="eastAsia"/>
          <w:szCs w:val="21"/>
        </w:rPr>
        <w:t>履行場所</w:t>
      </w:r>
    </w:p>
    <w:p w14:paraId="3C2F222F" w14:textId="6B3E1D16" w:rsidR="00515502" w:rsidRPr="00515502" w:rsidRDefault="00515502" w:rsidP="008C451B">
      <w:pPr>
        <w:ind w:left="210" w:firstLineChars="100" w:firstLine="210"/>
        <w:rPr>
          <w:rFonts w:asciiTheme="minorEastAsia" w:hAnsiTheme="minorEastAsia"/>
          <w:szCs w:val="21"/>
        </w:rPr>
      </w:pPr>
      <w:r>
        <w:rPr>
          <w:rFonts w:asciiTheme="minorEastAsia" w:hAnsiTheme="minorEastAsia" w:hint="eastAsia"/>
          <w:szCs w:val="21"/>
        </w:rPr>
        <w:t>鯖江</w:t>
      </w:r>
      <w:r w:rsidRPr="00515502">
        <w:rPr>
          <w:rFonts w:asciiTheme="minorEastAsia" w:hAnsiTheme="minorEastAsia" w:hint="eastAsia"/>
          <w:szCs w:val="21"/>
        </w:rPr>
        <w:t>市役所</w:t>
      </w:r>
    </w:p>
    <w:p w14:paraId="6F1FE494" w14:textId="77777777" w:rsidR="00515502" w:rsidRDefault="00515502" w:rsidP="00F71474">
      <w:pPr>
        <w:ind w:leftChars="0" w:left="409" w:hangingChars="195" w:hanging="409"/>
        <w:rPr>
          <w:rFonts w:asciiTheme="minorEastAsia" w:hAnsiTheme="minorEastAsia"/>
          <w:szCs w:val="21"/>
        </w:rPr>
      </w:pPr>
    </w:p>
    <w:p w14:paraId="773F2A74" w14:textId="61C387C1" w:rsidR="00515502" w:rsidRPr="00515502" w:rsidRDefault="00515502" w:rsidP="00F71474">
      <w:pPr>
        <w:ind w:leftChars="0" w:left="409" w:hangingChars="195" w:hanging="409"/>
        <w:rPr>
          <w:rFonts w:asciiTheme="minorEastAsia" w:hAnsiTheme="minorEastAsia"/>
          <w:szCs w:val="21"/>
        </w:rPr>
      </w:pPr>
      <w:r w:rsidRPr="00515502">
        <w:rPr>
          <w:rFonts w:asciiTheme="minorEastAsia" w:hAnsiTheme="minorEastAsia" w:hint="eastAsia"/>
          <w:szCs w:val="21"/>
        </w:rPr>
        <w:t>４</w:t>
      </w:r>
      <w:r w:rsidR="00F506D5">
        <w:rPr>
          <w:rFonts w:asciiTheme="minorEastAsia" w:hAnsiTheme="minorEastAsia" w:hint="eastAsia"/>
          <w:szCs w:val="21"/>
        </w:rPr>
        <w:t xml:space="preserve">　</w:t>
      </w:r>
      <w:r w:rsidRPr="00515502">
        <w:rPr>
          <w:rFonts w:asciiTheme="minorEastAsia" w:hAnsiTheme="minorEastAsia" w:hint="eastAsia"/>
          <w:szCs w:val="21"/>
        </w:rPr>
        <w:t>業務の内容</w:t>
      </w:r>
    </w:p>
    <w:p w14:paraId="4D4CABFC" w14:textId="45A7C7C8" w:rsidR="00515502" w:rsidRPr="00515502" w:rsidRDefault="00515502" w:rsidP="008E2DF6">
      <w:pPr>
        <w:ind w:left="210" w:firstLineChars="100" w:firstLine="210"/>
        <w:rPr>
          <w:rFonts w:asciiTheme="minorEastAsia" w:hAnsiTheme="minorEastAsia"/>
          <w:szCs w:val="21"/>
        </w:rPr>
      </w:pPr>
      <w:r w:rsidRPr="00515502">
        <w:rPr>
          <w:rFonts w:asciiTheme="minorEastAsia" w:hAnsiTheme="minorEastAsia" w:hint="eastAsia"/>
          <w:szCs w:val="21"/>
        </w:rPr>
        <w:t>次の研修を企画、実施すること。</w:t>
      </w:r>
      <w:r w:rsidR="00492833">
        <w:rPr>
          <w:rFonts w:asciiTheme="minorEastAsia" w:hAnsiTheme="minorEastAsia" w:hint="eastAsia"/>
          <w:szCs w:val="21"/>
        </w:rPr>
        <w:t>研修後、契約期間中は研修内容についてのアフターフォローとして電子メール等による問い合わせ対応を実施すること。問い合わせ窓口はデジタル推進課職員とする。</w:t>
      </w:r>
    </w:p>
    <w:p w14:paraId="620F9EAF" w14:textId="3E5C77DF" w:rsidR="00515502" w:rsidRPr="00515502" w:rsidRDefault="00F71474" w:rsidP="008E2DF6">
      <w:pPr>
        <w:pStyle w:val="a4"/>
        <w:numPr>
          <w:ilvl w:val="0"/>
          <w:numId w:val="11"/>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515502">
        <w:rPr>
          <w:rFonts w:asciiTheme="minorEastAsia" w:hAnsiTheme="minorEastAsia" w:hint="eastAsia"/>
          <w:szCs w:val="21"/>
        </w:rPr>
        <w:t>研修実施に当たっては、受注者が研修計画書(案)を作成の上、鯖江市と協議し、鯖江市が決定した研修計画に基づいて研修を実施すること。</w:t>
      </w:r>
    </w:p>
    <w:p w14:paraId="21303A4D" w14:textId="01788D4F" w:rsidR="00515502" w:rsidRPr="00515502" w:rsidRDefault="00F71474" w:rsidP="008E2DF6">
      <w:pPr>
        <w:pStyle w:val="a4"/>
        <w:numPr>
          <w:ilvl w:val="0"/>
          <w:numId w:val="11"/>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515502">
        <w:rPr>
          <w:rFonts w:asciiTheme="minorEastAsia" w:hAnsiTheme="minorEastAsia" w:hint="eastAsia"/>
          <w:szCs w:val="21"/>
        </w:rPr>
        <w:t>研修方法については、オンライン及びオフラインともに可能とするが、オンライン方式による場合は</w:t>
      </w:r>
      <w:r w:rsidR="005253ED">
        <w:rPr>
          <w:rFonts w:asciiTheme="minorEastAsia" w:hAnsiTheme="minorEastAsia" w:hint="eastAsia"/>
          <w:szCs w:val="21"/>
        </w:rPr>
        <w:t>研修参加</w:t>
      </w:r>
      <w:r w:rsidR="00515502" w:rsidRPr="00515502">
        <w:rPr>
          <w:rFonts w:asciiTheme="minorEastAsia" w:hAnsiTheme="minorEastAsia" w:hint="eastAsia"/>
          <w:szCs w:val="21"/>
        </w:rPr>
        <w:t>者が主体的に参加できるような工夫を取り入れること。※オンラインツールは</w:t>
      </w:r>
      <w:r w:rsidR="005D061F">
        <w:rPr>
          <w:rFonts w:asciiTheme="minorEastAsia" w:hAnsiTheme="minorEastAsia"/>
          <w:szCs w:val="21"/>
        </w:rPr>
        <w:t>Microsoft Teams</w:t>
      </w:r>
      <w:r w:rsidR="00515502" w:rsidRPr="00515502">
        <w:rPr>
          <w:rFonts w:asciiTheme="minorEastAsia" w:hAnsiTheme="minorEastAsia" w:hint="eastAsia"/>
          <w:szCs w:val="21"/>
        </w:rPr>
        <w:t>を使用することとし、受注者</w:t>
      </w:r>
      <w:r w:rsidR="00515502">
        <w:rPr>
          <w:rFonts w:asciiTheme="minorEastAsia" w:hAnsiTheme="minorEastAsia" w:hint="eastAsia"/>
          <w:szCs w:val="21"/>
        </w:rPr>
        <w:t>が主催となるよう</w:t>
      </w:r>
      <w:r w:rsidR="00515502" w:rsidRPr="00515502">
        <w:rPr>
          <w:rFonts w:asciiTheme="minorEastAsia" w:hAnsiTheme="minorEastAsia" w:hint="eastAsia"/>
          <w:szCs w:val="21"/>
        </w:rPr>
        <w:t>準備すること。</w:t>
      </w:r>
    </w:p>
    <w:p w14:paraId="7B909EDD" w14:textId="76FB0425" w:rsidR="004C1C0A" w:rsidRDefault="004C1C0A" w:rsidP="008E2DF6">
      <w:pPr>
        <w:pStyle w:val="a4"/>
        <w:numPr>
          <w:ilvl w:val="0"/>
          <w:numId w:val="11"/>
        </w:numPr>
        <w:ind w:leftChars="100" w:left="630" w:hangingChars="200" w:hanging="420"/>
        <w:rPr>
          <w:rFonts w:asciiTheme="minorEastAsia" w:hAnsiTheme="minorEastAsia"/>
          <w:szCs w:val="21"/>
        </w:rPr>
      </w:pPr>
      <w:r>
        <w:rPr>
          <w:rFonts w:asciiTheme="minorEastAsia" w:hAnsiTheme="minorEastAsia" w:hint="eastAsia"/>
          <w:szCs w:val="21"/>
        </w:rPr>
        <w:t xml:space="preserve">　再履修できるように研修内容を録画すること。研修内容が分かるように画面共有をした形での録画とすること。</w:t>
      </w:r>
      <w:r w:rsidR="002369D4">
        <w:rPr>
          <w:rFonts w:asciiTheme="minorEastAsia" w:hAnsiTheme="minorEastAsia" w:hint="eastAsia"/>
          <w:szCs w:val="21"/>
        </w:rPr>
        <w:t>なお、録画した研修内容</w:t>
      </w:r>
      <w:r>
        <w:rPr>
          <w:rFonts w:asciiTheme="minorEastAsia" w:hAnsiTheme="minorEastAsia" w:hint="eastAsia"/>
          <w:szCs w:val="21"/>
        </w:rPr>
        <w:t>は当市の内部利用のみ可能とし、外部公開はしない。</w:t>
      </w:r>
    </w:p>
    <w:p w14:paraId="52396780" w14:textId="571FD73A" w:rsidR="00515502" w:rsidRPr="00515502" w:rsidRDefault="00F71474" w:rsidP="008E2DF6">
      <w:pPr>
        <w:pStyle w:val="a4"/>
        <w:numPr>
          <w:ilvl w:val="0"/>
          <w:numId w:val="11"/>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Pr>
          <w:rFonts w:asciiTheme="minorEastAsia" w:hAnsiTheme="minorEastAsia" w:hint="eastAsia"/>
          <w:szCs w:val="21"/>
        </w:rPr>
        <w:t>研修参加者のサポートができるように講師を十分に確保すること</w:t>
      </w:r>
      <w:r w:rsidR="005253ED">
        <w:rPr>
          <w:rFonts w:asciiTheme="minorEastAsia" w:hAnsiTheme="minorEastAsia" w:hint="eastAsia"/>
          <w:szCs w:val="21"/>
        </w:rPr>
        <w:t>。</w:t>
      </w:r>
    </w:p>
    <w:p w14:paraId="00939C13" w14:textId="25E30E81" w:rsidR="00515502" w:rsidRPr="00515502" w:rsidRDefault="00F71474" w:rsidP="008E2DF6">
      <w:pPr>
        <w:pStyle w:val="a4"/>
        <w:numPr>
          <w:ilvl w:val="0"/>
          <w:numId w:val="11"/>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515502">
        <w:rPr>
          <w:rFonts w:asciiTheme="minorEastAsia" w:hAnsiTheme="minorEastAsia" w:hint="eastAsia"/>
          <w:szCs w:val="21"/>
        </w:rPr>
        <w:t>市</w:t>
      </w:r>
      <w:r w:rsidR="00515502">
        <w:rPr>
          <w:rFonts w:asciiTheme="minorEastAsia" w:hAnsiTheme="minorEastAsia" w:hint="eastAsia"/>
          <w:szCs w:val="21"/>
        </w:rPr>
        <w:t>職員が利用する</w:t>
      </w:r>
      <w:r w:rsidR="00515502" w:rsidRPr="00515502">
        <w:rPr>
          <w:rFonts w:asciiTheme="minorEastAsia" w:hAnsiTheme="minorEastAsia" w:hint="eastAsia"/>
          <w:szCs w:val="21"/>
        </w:rPr>
        <w:t>パソコン等の環境は、市で用意するが、一部セキュリティ面等による制限等が生じる場合がある。</w:t>
      </w:r>
      <w:r w:rsidR="003F2D17">
        <w:rPr>
          <w:rFonts w:asciiTheme="minorEastAsia" w:hAnsiTheme="minorEastAsia" w:hint="eastAsia"/>
          <w:szCs w:val="21"/>
        </w:rPr>
        <w:t>なお、市職員が利用するパソコンからはMicrosoft365の利用は可能である。</w:t>
      </w:r>
    </w:p>
    <w:p w14:paraId="0314271D" w14:textId="77777777" w:rsidR="00515502" w:rsidRDefault="00515502" w:rsidP="00F71474">
      <w:pPr>
        <w:ind w:leftChars="0" w:left="409" w:hangingChars="195" w:hanging="409"/>
        <w:rPr>
          <w:rFonts w:asciiTheme="minorEastAsia" w:hAnsiTheme="minorEastAsia"/>
          <w:szCs w:val="21"/>
        </w:rPr>
      </w:pPr>
    </w:p>
    <w:p w14:paraId="1ACAF945" w14:textId="458D4BE0" w:rsidR="003F2D17" w:rsidRDefault="00515502" w:rsidP="00F71474">
      <w:pPr>
        <w:ind w:leftChars="0" w:left="409" w:hangingChars="195" w:hanging="409"/>
        <w:rPr>
          <w:rFonts w:asciiTheme="minorEastAsia" w:hAnsiTheme="minorEastAsia"/>
          <w:szCs w:val="21"/>
        </w:rPr>
      </w:pPr>
      <w:r w:rsidRPr="00515502">
        <w:rPr>
          <w:rFonts w:asciiTheme="minorEastAsia" w:hAnsiTheme="minorEastAsia" w:hint="eastAsia"/>
          <w:szCs w:val="21"/>
        </w:rPr>
        <w:t>５</w:t>
      </w:r>
      <w:r w:rsidR="003F2D17">
        <w:rPr>
          <w:rFonts w:asciiTheme="minorEastAsia" w:hAnsiTheme="minorEastAsia" w:hint="eastAsia"/>
          <w:szCs w:val="21"/>
        </w:rPr>
        <w:t xml:space="preserve">　</w:t>
      </w:r>
      <w:r w:rsidRPr="00515502">
        <w:rPr>
          <w:rFonts w:asciiTheme="minorEastAsia" w:hAnsiTheme="minorEastAsia" w:hint="eastAsia"/>
          <w:szCs w:val="21"/>
        </w:rPr>
        <w:t>研修内容</w:t>
      </w:r>
    </w:p>
    <w:p w14:paraId="7E82F613" w14:textId="078D32D1" w:rsidR="003F2D17" w:rsidRDefault="003F2D17" w:rsidP="004553F5">
      <w:pPr>
        <w:ind w:left="210" w:firstLineChars="100" w:firstLine="210"/>
        <w:rPr>
          <w:rFonts w:asciiTheme="minorEastAsia" w:hAnsiTheme="minorEastAsia"/>
          <w:szCs w:val="21"/>
        </w:rPr>
      </w:pPr>
      <w:r>
        <w:rPr>
          <w:rFonts w:asciiTheme="minorEastAsia" w:hAnsiTheme="minorEastAsia" w:hint="eastAsia"/>
          <w:szCs w:val="21"/>
        </w:rPr>
        <w:t>研修参加者</w:t>
      </w:r>
      <w:r w:rsidR="00515502" w:rsidRPr="00515502">
        <w:rPr>
          <w:rFonts w:asciiTheme="minorEastAsia" w:hAnsiTheme="minorEastAsia" w:hint="eastAsia"/>
          <w:szCs w:val="21"/>
        </w:rPr>
        <w:t>が日頃から抱えている業務課題</w:t>
      </w:r>
      <w:r w:rsidR="000864DF">
        <w:rPr>
          <w:rFonts w:asciiTheme="minorEastAsia" w:hAnsiTheme="minorEastAsia" w:hint="eastAsia"/>
          <w:szCs w:val="21"/>
        </w:rPr>
        <w:t>等を解決するため、デジタル化および</w:t>
      </w:r>
      <w:r w:rsidR="000864DF" w:rsidRPr="00FF45A0">
        <w:rPr>
          <w:rFonts w:asciiTheme="minorEastAsia" w:hAnsiTheme="minorEastAsia" w:cs="ＭＳ 明朝" w:hint="eastAsia"/>
          <w:kern w:val="0"/>
          <w:sz w:val="22"/>
        </w:rPr>
        <w:t>業務</w:t>
      </w:r>
      <w:r w:rsidR="000864DF">
        <w:rPr>
          <w:rFonts w:asciiTheme="minorEastAsia" w:hAnsiTheme="minorEastAsia" w:cs="ＭＳ 明朝" w:hint="eastAsia"/>
          <w:kern w:val="0"/>
          <w:sz w:val="22"/>
        </w:rPr>
        <w:t>自動化に必要な考え方を習得させる。</w:t>
      </w:r>
      <w:r w:rsidR="00515502" w:rsidRPr="00515502">
        <w:rPr>
          <w:rFonts w:asciiTheme="minorEastAsia" w:hAnsiTheme="minorEastAsia" w:hint="eastAsia"/>
          <w:szCs w:val="21"/>
        </w:rPr>
        <w:t>実施業務の選定やゴール設定を行い、課題の可視化、フローチャート化に必要な知識及び思考の習得後、</w:t>
      </w:r>
      <w:r w:rsidR="00E062F0">
        <w:rPr>
          <w:rFonts w:asciiTheme="minorEastAsia" w:hAnsiTheme="minorEastAsia" w:hint="eastAsia"/>
          <w:szCs w:val="21"/>
        </w:rPr>
        <w:t>分析・</w:t>
      </w:r>
      <w:r w:rsidR="00515502" w:rsidRPr="00515502">
        <w:rPr>
          <w:rFonts w:asciiTheme="minorEastAsia" w:hAnsiTheme="minorEastAsia" w:hint="eastAsia"/>
          <w:szCs w:val="21"/>
        </w:rPr>
        <w:t>改善・効率化</w:t>
      </w:r>
      <w:r>
        <w:rPr>
          <w:rFonts w:asciiTheme="minorEastAsia" w:hAnsiTheme="minorEastAsia" w:hint="eastAsia"/>
          <w:szCs w:val="21"/>
        </w:rPr>
        <w:t>作業を実施する</w:t>
      </w:r>
      <w:r w:rsidR="00515502" w:rsidRPr="00515502">
        <w:rPr>
          <w:rFonts w:asciiTheme="minorEastAsia" w:hAnsiTheme="minorEastAsia" w:hint="eastAsia"/>
          <w:szCs w:val="21"/>
        </w:rPr>
        <w:t>、伴走支援型の研修とすること。</w:t>
      </w:r>
      <w:r w:rsidR="000B41E6">
        <w:rPr>
          <w:rFonts w:asciiTheme="minorEastAsia" w:hAnsiTheme="minorEastAsia" w:hint="eastAsia"/>
          <w:szCs w:val="21"/>
        </w:rPr>
        <w:t>研修における前提条件は、次の通りとする。</w:t>
      </w:r>
    </w:p>
    <w:p w14:paraId="1AB8A4B5" w14:textId="255919CA" w:rsidR="000864DF" w:rsidRDefault="000B41E6" w:rsidP="000B41E6">
      <w:pPr>
        <w:ind w:leftChars="63" w:left="552" w:hangingChars="200" w:hanging="420"/>
        <w:rPr>
          <w:rFonts w:asciiTheme="minorEastAsia" w:hAnsiTheme="minorEastAsia"/>
          <w:szCs w:val="21"/>
        </w:rPr>
      </w:pPr>
      <w:r>
        <w:rPr>
          <w:rFonts w:asciiTheme="minorEastAsia" w:hAnsiTheme="minorEastAsia" w:hint="eastAsia"/>
          <w:szCs w:val="21"/>
        </w:rPr>
        <w:t>（１）</w:t>
      </w:r>
      <w:r w:rsidR="00E062F0">
        <w:rPr>
          <w:rFonts w:asciiTheme="minorEastAsia" w:hAnsiTheme="minorEastAsia" w:hint="eastAsia"/>
          <w:szCs w:val="21"/>
        </w:rPr>
        <w:t>職員が利用する端末ではMicrosoft365が利用可能なため、端末</w:t>
      </w:r>
      <w:r w:rsidR="000864DF">
        <w:rPr>
          <w:rFonts w:asciiTheme="minorEastAsia" w:hAnsiTheme="minorEastAsia" w:hint="eastAsia"/>
          <w:szCs w:val="21"/>
        </w:rPr>
        <w:t>改善および効率化を実現するためのツールは</w:t>
      </w:r>
      <w:r w:rsidR="00F714AF">
        <w:rPr>
          <w:rFonts w:asciiTheme="minorEastAsia" w:hAnsiTheme="minorEastAsia" w:hint="eastAsia"/>
          <w:szCs w:val="21"/>
        </w:rPr>
        <w:t>、</w:t>
      </w:r>
      <w:r w:rsidR="00F714AF" w:rsidRPr="00F714AF">
        <w:rPr>
          <w:rFonts w:asciiTheme="minorEastAsia" w:hAnsiTheme="minorEastAsia" w:hint="eastAsia"/>
          <w:szCs w:val="21"/>
        </w:rPr>
        <w:t>Microsoft365</w:t>
      </w:r>
      <w:r w:rsidR="00F714AF">
        <w:rPr>
          <w:rFonts w:asciiTheme="minorEastAsia" w:hAnsiTheme="minorEastAsia" w:hint="eastAsia"/>
          <w:szCs w:val="21"/>
        </w:rPr>
        <w:t>の</w:t>
      </w:r>
      <w:r w:rsidR="00F714AF" w:rsidRPr="00F714AF">
        <w:rPr>
          <w:rFonts w:asciiTheme="minorEastAsia" w:hAnsiTheme="minorEastAsia" w:hint="eastAsia"/>
          <w:szCs w:val="21"/>
        </w:rPr>
        <w:t>標準アプリ（Teams</w:t>
      </w:r>
      <w:r w:rsidR="00F714AF">
        <w:rPr>
          <w:rFonts w:asciiTheme="minorEastAsia" w:hAnsiTheme="minorEastAsia" w:hint="eastAsia"/>
          <w:szCs w:val="21"/>
        </w:rPr>
        <w:t>・</w:t>
      </w:r>
      <w:r w:rsidR="00F714AF" w:rsidRPr="00F714AF">
        <w:rPr>
          <w:rFonts w:asciiTheme="minorEastAsia" w:hAnsiTheme="minorEastAsia" w:hint="eastAsia"/>
          <w:szCs w:val="21"/>
        </w:rPr>
        <w:t>SharePoint</w:t>
      </w:r>
      <w:r w:rsidR="00F714AF">
        <w:rPr>
          <w:rFonts w:asciiTheme="minorEastAsia" w:hAnsiTheme="minorEastAsia" w:hint="eastAsia"/>
          <w:szCs w:val="21"/>
        </w:rPr>
        <w:t>・</w:t>
      </w:r>
      <w:r w:rsidR="00F714AF" w:rsidRPr="00F714AF">
        <w:rPr>
          <w:rFonts w:asciiTheme="minorEastAsia" w:hAnsiTheme="minorEastAsia" w:hint="eastAsia"/>
          <w:szCs w:val="21"/>
        </w:rPr>
        <w:t>OneDrive</w:t>
      </w:r>
      <w:r w:rsidR="00F714AF">
        <w:rPr>
          <w:rFonts w:asciiTheme="minorEastAsia" w:hAnsiTheme="minorEastAsia" w:hint="eastAsia"/>
          <w:szCs w:val="21"/>
        </w:rPr>
        <w:t>・</w:t>
      </w:r>
      <w:r w:rsidR="00F714AF" w:rsidRPr="00F714AF">
        <w:rPr>
          <w:rFonts w:asciiTheme="minorEastAsia" w:hAnsiTheme="minorEastAsia" w:hint="eastAsia"/>
          <w:szCs w:val="21"/>
        </w:rPr>
        <w:t>Exchange）の機能に加え、</w:t>
      </w:r>
      <w:r w:rsidR="000864DF">
        <w:rPr>
          <w:rFonts w:asciiTheme="minorEastAsia" w:hAnsiTheme="minorEastAsia" w:hint="eastAsia"/>
          <w:szCs w:val="21"/>
        </w:rPr>
        <w:t>Microsoft365</w:t>
      </w:r>
      <w:r w:rsidR="00584F8B">
        <w:rPr>
          <w:rFonts w:asciiTheme="minorEastAsia" w:hAnsiTheme="minorEastAsia" w:hint="eastAsia"/>
          <w:szCs w:val="21"/>
        </w:rPr>
        <w:t>の</w:t>
      </w:r>
      <w:r w:rsidR="00E61683" w:rsidRPr="001D2BAD">
        <w:rPr>
          <w:rFonts w:asciiTheme="minorEastAsia" w:hAnsiTheme="minorEastAsia"/>
          <w:szCs w:val="21"/>
        </w:rPr>
        <w:t>Power Platform</w:t>
      </w:r>
      <w:r w:rsidR="00584F8B">
        <w:rPr>
          <w:rFonts w:asciiTheme="minorEastAsia" w:hAnsiTheme="minorEastAsia" w:hint="eastAsia"/>
          <w:szCs w:val="21"/>
        </w:rPr>
        <w:t>やOffice（VBAを含む）</w:t>
      </w:r>
      <w:r w:rsidR="00C03B4D">
        <w:rPr>
          <w:rFonts w:asciiTheme="minorEastAsia" w:hAnsiTheme="minorEastAsia" w:hint="eastAsia"/>
          <w:szCs w:val="21"/>
        </w:rPr>
        <w:t>とすること。</w:t>
      </w:r>
      <w:r w:rsidR="008369B6">
        <w:rPr>
          <w:rFonts w:asciiTheme="minorEastAsia" w:hAnsiTheme="minorEastAsia" w:hint="eastAsia"/>
          <w:szCs w:val="21"/>
        </w:rPr>
        <w:t>課題解決の１つとして業務</w:t>
      </w:r>
      <w:r w:rsidR="00E062F0">
        <w:rPr>
          <w:rFonts w:asciiTheme="minorEastAsia" w:hAnsiTheme="minorEastAsia" w:hint="eastAsia"/>
          <w:szCs w:val="21"/>
        </w:rPr>
        <w:t>分析をする場合、Power</w:t>
      </w:r>
      <w:r w:rsidR="00E062F0">
        <w:rPr>
          <w:rFonts w:asciiTheme="minorEastAsia" w:hAnsiTheme="minorEastAsia"/>
          <w:szCs w:val="21"/>
        </w:rPr>
        <w:t xml:space="preserve"> </w:t>
      </w:r>
      <w:r w:rsidR="00E062F0">
        <w:rPr>
          <w:rFonts w:asciiTheme="minorEastAsia" w:hAnsiTheme="minorEastAsia" w:hint="eastAsia"/>
          <w:szCs w:val="21"/>
        </w:rPr>
        <w:t>BIの無償版を利用すること。</w:t>
      </w:r>
    </w:p>
    <w:p w14:paraId="79687314" w14:textId="29E756AE" w:rsidR="000B41E6" w:rsidRDefault="000B41E6" w:rsidP="000B41E6">
      <w:pPr>
        <w:ind w:leftChars="63" w:left="552" w:hangingChars="200" w:hanging="420"/>
        <w:rPr>
          <w:rFonts w:asciiTheme="minorEastAsia" w:hAnsiTheme="minorEastAsia"/>
          <w:szCs w:val="21"/>
        </w:rPr>
      </w:pPr>
      <w:r>
        <w:rPr>
          <w:rFonts w:asciiTheme="minorEastAsia" w:hAnsiTheme="minorEastAsia" w:hint="eastAsia"/>
          <w:szCs w:val="21"/>
        </w:rPr>
        <w:t>（２）</w:t>
      </w:r>
      <w:r w:rsidR="008C19A6">
        <w:rPr>
          <w:rFonts w:asciiTheme="minorEastAsia" w:hAnsiTheme="minorEastAsia" w:hint="eastAsia"/>
          <w:szCs w:val="21"/>
        </w:rPr>
        <w:t>研修においては、</w:t>
      </w:r>
      <w:r>
        <w:rPr>
          <w:rFonts w:asciiTheme="minorEastAsia" w:hAnsiTheme="minorEastAsia" w:hint="eastAsia"/>
          <w:szCs w:val="21"/>
        </w:rPr>
        <w:t>研修参加者が分析・改善・効率化作業の実現方法をイメージしやすいよう、（１）に挙げたツールによる改善の具体例や活用事例を示し</w:t>
      </w:r>
      <w:r w:rsidR="008C19A6">
        <w:rPr>
          <w:rFonts w:asciiTheme="minorEastAsia" w:hAnsiTheme="minorEastAsia" w:hint="eastAsia"/>
          <w:szCs w:val="21"/>
        </w:rPr>
        <w:t>たり、デモンストレーションを交えたりする</w:t>
      </w:r>
      <w:r w:rsidR="008C19A6">
        <w:rPr>
          <w:rFonts w:asciiTheme="minorEastAsia" w:hAnsiTheme="minorEastAsia" w:hint="eastAsia"/>
          <w:szCs w:val="21"/>
        </w:rPr>
        <w:lastRenderedPageBreak/>
        <w:t>こと。また、</w:t>
      </w:r>
      <w:r w:rsidR="005253ED">
        <w:rPr>
          <w:rFonts w:asciiTheme="minorEastAsia" w:hAnsiTheme="minorEastAsia" w:hint="eastAsia"/>
          <w:szCs w:val="21"/>
        </w:rPr>
        <w:t>研修において</w:t>
      </w:r>
      <w:r w:rsidR="008C19A6">
        <w:rPr>
          <w:rFonts w:asciiTheme="minorEastAsia" w:hAnsiTheme="minorEastAsia" w:hint="eastAsia"/>
          <w:szCs w:val="21"/>
        </w:rPr>
        <w:t>実際に</w:t>
      </w:r>
      <w:r w:rsidR="005253ED">
        <w:rPr>
          <w:rFonts w:asciiTheme="minorEastAsia" w:hAnsiTheme="minorEastAsia" w:hint="eastAsia"/>
          <w:szCs w:val="21"/>
        </w:rPr>
        <w:t>ハンズオンで</w:t>
      </w:r>
      <w:r w:rsidR="008C19A6">
        <w:rPr>
          <w:rFonts w:asciiTheme="minorEastAsia" w:hAnsiTheme="minorEastAsia" w:hint="eastAsia"/>
          <w:szCs w:val="21"/>
        </w:rPr>
        <w:t>改善活動</w:t>
      </w:r>
      <w:r w:rsidR="005253ED">
        <w:rPr>
          <w:rFonts w:asciiTheme="minorEastAsia" w:hAnsiTheme="minorEastAsia" w:hint="eastAsia"/>
          <w:szCs w:val="21"/>
        </w:rPr>
        <w:t>を行う際</w:t>
      </w:r>
      <w:r w:rsidR="008C19A6">
        <w:rPr>
          <w:rFonts w:asciiTheme="minorEastAsia" w:hAnsiTheme="minorEastAsia" w:hint="eastAsia"/>
          <w:szCs w:val="21"/>
        </w:rPr>
        <w:t>も、操作方法や手順のフォロー等、研修参加者を伴走型でサポートすること。</w:t>
      </w:r>
    </w:p>
    <w:p w14:paraId="3C5CA45B" w14:textId="1D211A63" w:rsidR="003F2D17" w:rsidRDefault="000B41E6" w:rsidP="000B41E6">
      <w:pPr>
        <w:ind w:leftChars="63" w:left="552" w:hangingChars="200" w:hanging="420"/>
        <w:rPr>
          <w:rFonts w:asciiTheme="minorEastAsia" w:hAnsiTheme="minorEastAsia"/>
          <w:szCs w:val="21"/>
        </w:rPr>
      </w:pPr>
      <w:r>
        <w:rPr>
          <w:rFonts w:asciiTheme="minorEastAsia" w:hAnsiTheme="minorEastAsia" w:hint="eastAsia"/>
          <w:szCs w:val="21"/>
        </w:rPr>
        <w:t>（</w:t>
      </w:r>
      <w:r w:rsidR="008C19A6">
        <w:rPr>
          <w:rFonts w:asciiTheme="minorEastAsia" w:hAnsiTheme="minorEastAsia" w:hint="eastAsia"/>
          <w:szCs w:val="21"/>
        </w:rPr>
        <w:t>３</w:t>
      </w:r>
      <w:r>
        <w:rPr>
          <w:rFonts w:asciiTheme="minorEastAsia" w:hAnsiTheme="minorEastAsia" w:hint="eastAsia"/>
          <w:szCs w:val="21"/>
        </w:rPr>
        <w:t>）</w:t>
      </w:r>
      <w:r w:rsidR="003F2D17">
        <w:rPr>
          <w:rFonts w:asciiTheme="minorEastAsia" w:hAnsiTheme="minorEastAsia" w:hint="eastAsia"/>
          <w:szCs w:val="21"/>
        </w:rPr>
        <w:t>業務課題の整理とフローチャート化については研修参加者</w:t>
      </w:r>
      <w:r w:rsidR="005253ED">
        <w:rPr>
          <w:rFonts w:asciiTheme="minorEastAsia" w:hAnsiTheme="minorEastAsia" w:hint="eastAsia"/>
          <w:szCs w:val="21"/>
        </w:rPr>
        <w:t>から</w:t>
      </w:r>
      <w:r w:rsidR="003F2D17">
        <w:rPr>
          <w:rFonts w:asciiTheme="minorEastAsia" w:hAnsiTheme="minorEastAsia" w:hint="eastAsia"/>
          <w:szCs w:val="21"/>
        </w:rPr>
        <w:t>事前課題として提出してもらうため、必要な様式、記載マニュアルなど研修に必要な資料一式を用意</w:t>
      </w:r>
      <w:r w:rsidR="0037144E">
        <w:rPr>
          <w:rFonts w:asciiTheme="minorEastAsia" w:hAnsiTheme="minorEastAsia" w:hint="eastAsia"/>
          <w:szCs w:val="21"/>
        </w:rPr>
        <w:t>し、研修の一定期間前に鯖江市</w:t>
      </w:r>
      <w:r w:rsidR="005253ED">
        <w:rPr>
          <w:rFonts w:asciiTheme="minorEastAsia" w:hAnsiTheme="minorEastAsia" w:hint="eastAsia"/>
          <w:szCs w:val="21"/>
        </w:rPr>
        <w:t>へ</w:t>
      </w:r>
      <w:r w:rsidR="0037144E">
        <w:rPr>
          <w:rFonts w:asciiTheme="minorEastAsia" w:hAnsiTheme="minorEastAsia" w:hint="eastAsia"/>
          <w:szCs w:val="21"/>
        </w:rPr>
        <w:t>提供</w:t>
      </w:r>
      <w:r w:rsidR="003F2D17">
        <w:rPr>
          <w:rFonts w:asciiTheme="minorEastAsia" w:hAnsiTheme="minorEastAsia" w:hint="eastAsia"/>
          <w:szCs w:val="21"/>
        </w:rPr>
        <w:t>すること。</w:t>
      </w:r>
      <w:r w:rsidR="0037144E">
        <w:rPr>
          <w:rFonts w:asciiTheme="minorEastAsia" w:hAnsiTheme="minorEastAsia" w:hint="eastAsia"/>
          <w:szCs w:val="21"/>
        </w:rPr>
        <w:t>提供</w:t>
      </w:r>
      <w:r w:rsidR="008C19A6">
        <w:rPr>
          <w:rFonts w:asciiTheme="minorEastAsia" w:hAnsiTheme="minorEastAsia" w:hint="eastAsia"/>
          <w:szCs w:val="21"/>
        </w:rPr>
        <w:t>時期は、鯖江市と協議の上で決定</w:t>
      </w:r>
      <w:r w:rsidR="0037144E">
        <w:rPr>
          <w:rFonts w:asciiTheme="minorEastAsia" w:hAnsiTheme="minorEastAsia" w:hint="eastAsia"/>
          <w:szCs w:val="21"/>
        </w:rPr>
        <w:t>するが、研修参加者の業務への影響を考慮し、研修</w:t>
      </w:r>
      <w:r w:rsidR="005253ED">
        <w:rPr>
          <w:rFonts w:asciiTheme="minorEastAsia" w:hAnsiTheme="minorEastAsia" w:hint="eastAsia"/>
          <w:szCs w:val="21"/>
        </w:rPr>
        <w:t>実施日</w:t>
      </w:r>
      <w:r w:rsidR="0037144E">
        <w:rPr>
          <w:rFonts w:asciiTheme="minorEastAsia" w:hAnsiTheme="minorEastAsia" w:hint="eastAsia"/>
          <w:szCs w:val="21"/>
        </w:rPr>
        <w:t>までに十分な期間を設けること。</w:t>
      </w:r>
    </w:p>
    <w:p w14:paraId="15F3C860" w14:textId="52F8262C" w:rsidR="000864DF" w:rsidRPr="005253ED" w:rsidRDefault="000B41E6" w:rsidP="005253ED">
      <w:pPr>
        <w:ind w:leftChars="63" w:left="552" w:hangingChars="200" w:hanging="420"/>
        <w:rPr>
          <w:rFonts w:asciiTheme="minorEastAsia" w:hAnsiTheme="minorEastAsia"/>
          <w:szCs w:val="21"/>
        </w:rPr>
      </w:pPr>
      <w:r>
        <w:rPr>
          <w:rFonts w:asciiTheme="minorEastAsia" w:hAnsiTheme="minorEastAsia" w:hint="eastAsia"/>
          <w:szCs w:val="21"/>
        </w:rPr>
        <w:t>（</w:t>
      </w:r>
      <w:r w:rsidR="008C19A6">
        <w:rPr>
          <w:rFonts w:asciiTheme="minorEastAsia" w:hAnsiTheme="minorEastAsia" w:hint="eastAsia"/>
          <w:szCs w:val="21"/>
        </w:rPr>
        <w:t>４</w:t>
      </w:r>
      <w:r>
        <w:rPr>
          <w:rFonts w:asciiTheme="minorEastAsia" w:hAnsiTheme="minorEastAsia" w:hint="eastAsia"/>
          <w:szCs w:val="21"/>
        </w:rPr>
        <w:t>）</w:t>
      </w:r>
      <w:r w:rsidR="006903BE">
        <w:rPr>
          <w:rFonts w:asciiTheme="minorEastAsia" w:hAnsiTheme="minorEastAsia" w:hint="eastAsia"/>
          <w:szCs w:val="21"/>
        </w:rPr>
        <w:t>1回あたり3時間程度の集合研修を3回実施すること。</w:t>
      </w:r>
      <w:r w:rsidR="006903BE" w:rsidRPr="00515502">
        <w:rPr>
          <w:rFonts w:asciiTheme="minorEastAsia" w:hAnsiTheme="minorEastAsia" w:hint="eastAsia"/>
          <w:szCs w:val="21"/>
        </w:rPr>
        <w:t>また、</w:t>
      </w:r>
      <w:r>
        <w:rPr>
          <w:rFonts w:asciiTheme="minorEastAsia" w:hAnsiTheme="minorEastAsia" w:hint="eastAsia"/>
          <w:szCs w:val="21"/>
        </w:rPr>
        <w:t>研修参加</w:t>
      </w:r>
      <w:r w:rsidR="006903BE" w:rsidRPr="00515502">
        <w:rPr>
          <w:rFonts w:asciiTheme="minorEastAsia" w:hAnsiTheme="minorEastAsia" w:hint="eastAsia"/>
          <w:szCs w:val="21"/>
        </w:rPr>
        <w:t>者の業務への影響等を考慮し、</w:t>
      </w:r>
      <w:r w:rsidR="006903BE">
        <w:rPr>
          <w:rFonts w:asciiTheme="minorEastAsia" w:hAnsiTheme="minorEastAsia" w:hint="eastAsia"/>
          <w:szCs w:val="21"/>
        </w:rPr>
        <w:t>3回の開催は別日にて</w:t>
      </w:r>
      <w:r w:rsidR="006903BE" w:rsidRPr="00515502">
        <w:rPr>
          <w:rFonts w:asciiTheme="minorEastAsia" w:hAnsiTheme="minorEastAsia" w:hint="eastAsia"/>
          <w:szCs w:val="21"/>
        </w:rPr>
        <w:t>研修計画を立てること。その他詳細なスケジュール調整については、契約締結後に</w:t>
      </w:r>
      <w:r w:rsidR="006903BE">
        <w:rPr>
          <w:rFonts w:asciiTheme="minorEastAsia" w:hAnsiTheme="minorEastAsia" w:hint="eastAsia"/>
          <w:szCs w:val="21"/>
        </w:rPr>
        <w:t>鯖江市</w:t>
      </w:r>
      <w:r w:rsidR="006903BE" w:rsidRPr="00515502">
        <w:rPr>
          <w:rFonts w:asciiTheme="minorEastAsia" w:hAnsiTheme="minorEastAsia" w:hint="eastAsia"/>
          <w:szCs w:val="21"/>
        </w:rPr>
        <w:t>と協議する。</w:t>
      </w:r>
      <w:r w:rsidR="005253ED">
        <w:rPr>
          <w:rFonts w:asciiTheme="minorEastAsia" w:hAnsiTheme="minorEastAsia" w:hint="eastAsia"/>
          <w:szCs w:val="21"/>
        </w:rPr>
        <w:t>なお、事前課題および研修3回の概要は次の通りとする。</w:t>
      </w:r>
    </w:p>
    <w:p w14:paraId="655DC3E3" w14:textId="2995372F" w:rsidR="006903BE" w:rsidRPr="00DD4656" w:rsidRDefault="0037144E" w:rsidP="005253ED">
      <w:pPr>
        <w:ind w:left="210" w:firstLineChars="200" w:firstLine="420"/>
        <w:rPr>
          <w:rFonts w:asciiTheme="minorEastAsia" w:hAnsiTheme="minorEastAsia"/>
          <w:szCs w:val="21"/>
        </w:rPr>
      </w:pPr>
      <w:r>
        <w:rPr>
          <w:rFonts w:asciiTheme="minorEastAsia" w:hAnsiTheme="minorEastAsia" w:hint="eastAsia"/>
          <w:szCs w:val="21"/>
        </w:rPr>
        <w:t>①</w:t>
      </w:r>
      <w:r w:rsidR="006903BE" w:rsidRPr="00DD4656">
        <w:rPr>
          <w:rFonts w:asciiTheme="minorEastAsia" w:hAnsiTheme="minorEastAsia" w:hint="eastAsia"/>
          <w:szCs w:val="21"/>
        </w:rPr>
        <w:t>事前課題</w:t>
      </w:r>
    </w:p>
    <w:p w14:paraId="5930D0E0" w14:textId="6A577092" w:rsidR="006903BE" w:rsidRPr="002E2D07" w:rsidRDefault="001E36AE" w:rsidP="004553F5">
      <w:pPr>
        <w:pStyle w:val="a4"/>
        <w:ind w:leftChars="200" w:left="420" w:firstLineChars="200" w:firstLine="420"/>
        <w:rPr>
          <w:rFonts w:asciiTheme="minorEastAsia" w:hAnsiTheme="minorEastAsia"/>
          <w:szCs w:val="21"/>
        </w:rPr>
      </w:pPr>
      <w:r>
        <w:rPr>
          <w:rFonts w:asciiTheme="minorEastAsia" w:hAnsiTheme="minorEastAsia" w:hint="eastAsia"/>
          <w:szCs w:val="21"/>
        </w:rPr>
        <w:t>受注者から</w:t>
      </w:r>
      <w:r w:rsidR="006903BE">
        <w:rPr>
          <w:rFonts w:asciiTheme="minorEastAsia" w:hAnsiTheme="minorEastAsia" w:hint="eastAsia"/>
          <w:szCs w:val="21"/>
        </w:rPr>
        <w:t>提供</w:t>
      </w:r>
      <w:r>
        <w:rPr>
          <w:rFonts w:asciiTheme="minorEastAsia" w:hAnsiTheme="minorEastAsia" w:hint="eastAsia"/>
          <w:szCs w:val="21"/>
        </w:rPr>
        <w:t>された</w:t>
      </w:r>
      <w:r w:rsidR="006903BE">
        <w:rPr>
          <w:rFonts w:asciiTheme="minorEastAsia" w:hAnsiTheme="minorEastAsia" w:hint="eastAsia"/>
          <w:szCs w:val="21"/>
        </w:rPr>
        <w:t>マニュアル等を活用して業務課題の整理とフローチャート化</w:t>
      </w:r>
    </w:p>
    <w:p w14:paraId="40CA136B" w14:textId="0E81D95C" w:rsidR="006903BE" w:rsidRDefault="0037144E" w:rsidP="005253ED">
      <w:pPr>
        <w:pStyle w:val="a4"/>
        <w:ind w:leftChars="0" w:left="420" w:firstLineChars="100" w:firstLine="210"/>
        <w:rPr>
          <w:rFonts w:asciiTheme="minorEastAsia" w:hAnsiTheme="minorEastAsia"/>
          <w:szCs w:val="21"/>
        </w:rPr>
      </w:pPr>
      <w:r>
        <w:rPr>
          <w:rFonts w:asciiTheme="minorEastAsia" w:hAnsiTheme="minorEastAsia" w:hint="eastAsia"/>
          <w:szCs w:val="21"/>
        </w:rPr>
        <w:t>②</w:t>
      </w:r>
      <w:r w:rsidR="006903BE">
        <w:rPr>
          <w:rFonts w:asciiTheme="minorEastAsia" w:hAnsiTheme="minorEastAsia" w:hint="eastAsia"/>
          <w:szCs w:val="21"/>
        </w:rPr>
        <w:t>集合研修</w:t>
      </w:r>
      <w:r>
        <w:rPr>
          <w:rFonts w:asciiTheme="minorEastAsia" w:hAnsiTheme="minorEastAsia" w:hint="eastAsia"/>
          <w:szCs w:val="21"/>
        </w:rPr>
        <w:t>1</w:t>
      </w:r>
      <w:r w:rsidR="006903BE" w:rsidRPr="002E2D07">
        <w:rPr>
          <w:rFonts w:asciiTheme="minorEastAsia" w:hAnsiTheme="minorEastAsia" w:hint="eastAsia"/>
          <w:szCs w:val="21"/>
        </w:rPr>
        <w:t>回目</w:t>
      </w:r>
    </w:p>
    <w:p w14:paraId="2357B4E2" w14:textId="0D66FB7E" w:rsidR="006903BE" w:rsidRDefault="00054DDB" w:rsidP="005253ED">
      <w:pPr>
        <w:pStyle w:val="a4"/>
        <w:ind w:leftChars="200" w:left="420" w:firstLineChars="200" w:firstLine="420"/>
        <w:rPr>
          <w:rFonts w:asciiTheme="minorEastAsia" w:hAnsiTheme="minorEastAsia" w:cs="ＭＳ 明朝"/>
          <w:kern w:val="0"/>
          <w:sz w:val="22"/>
        </w:rPr>
      </w:pPr>
      <w:r>
        <w:rPr>
          <w:rFonts w:asciiTheme="minorEastAsia" w:hAnsiTheme="minorEastAsia" w:hint="eastAsia"/>
          <w:szCs w:val="21"/>
        </w:rPr>
        <w:t>・デジタル化および</w:t>
      </w:r>
      <w:r w:rsidRPr="00FF45A0">
        <w:rPr>
          <w:rFonts w:asciiTheme="minorEastAsia" w:hAnsiTheme="minorEastAsia" w:cs="ＭＳ 明朝" w:hint="eastAsia"/>
          <w:kern w:val="0"/>
          <w:sz w:val="22"/>
        </w:rPr>
        <w:t>業務</w:t>
      </w:r>
      <w:r>
        <w:rPr>
          <w:rFonts w:asciiTheme="minorEastAsia" w:hAnsiTheme="minorEastAsia" w:cs="ＭＳ 明朝" w:hint="eastAsia"/>
          <w:kern w:val="0"/>
          <w:sz w:val="22"/>
        </w:rPr>
        <w:t>自動化のために必要な考え方の講義</w:t>
      </w:r>
    </w:p>
    <w:p w14:paraId="4E698172" w14:textId="670F2065" w:rsidR="000758E8" w:rsidRPr="000758E8" w:rsidRDefault="00054DDB" w:rsidP="005253ED">
      <w:pPr>
        <w:pStyle w:val="a4"/>
        <w:ind w:leftChars="200" w:left="420" w:firstLineChars="200" w:firstLine="420"/>
        <w:rPr>
          <w:rFonts w:asciiTheme="minorEastAsia" w:hAnsiTheme="minorEastAsia"/>
          <w:szCs w:val="21"/>
        </w:rPr>
      </w:pPr>
      <w:r>
        <w:rPr>
          <w:rFonts w:asciiTheme="minorEastAsia" w:hAnsiTheme="minorEastAsia" w:hint="eastAsia"/>
          <w:szCs w:val="21"/>
        </w:rPr>
        <w:t>・事前課題で作成した資料の</w:t>
      </w:r>
      <w:r w:rsidR="000864DF">
        <w:rPr>
          <w:rFonts w:asciiTheme="minorEastAsia" w:hAnsiTheme="minorEastAsia" w:hint="eastAsia"/>
          <w:szCs w:val="21"/>
        </w:rPr>
        <w:t>改善活動および2回目以降の研修に向けた準備</w:t>
      </w:r>
    </w:p>
    <w:p w14:paraId="32004D2B" w14:textId="6B979703" w:rsidR="006903BE" w:rsidRPr="00DD4656" w:rsidRDefault="0037144E" w:rsidP="005253ED">
      <w:pPr>
        <w:ind w:left="210" w:firstLineChars="200" w:firstLine="420"/>
        <w:rPr>
          <w:rFonts w:asciiTheme="minorEastAsia" w:hAnsiTheme="minorEastAsia"/>
          <w:szCs w:val="21"/>
        </w:rPr>
      </w:pPr>
      <w:r>
        <w:rPr>
          <w:rFonts w:asciiTheme="minorEastAsia" w:hAnsiTheme="minorEastAsia" w:hint="eastAsia"/>
          <w:szCs w:val="21"/>
        </w:rPr>
        <w:t>③</w:t>
      </w:r>
      <w:r w:rsidR="006903BE" w:rsidRPr="00DD4656">
        <w:rPr>
          <w:rFonts w:asciiTheme="minorEastAsia" w:hAnsiTheme="minorEastAsia" w:hint="eastAsia"/>
          <w:szCs w:val="21"/>
        </w:rPr>
        <w:t>集合研修</w:t>
      </w:r>
      <w:r>
        <w:rPr>
          <w:rFonts w:asciiTheme="minorEastAsia" w:hAnsiTheme="minorEastAsia" w:hint="eastAsia"/>
          <w:szCs w:val="21"/>
        </w:rPr>
        <w:t>2</w:t>
      </w:r>
      <w:r w:rsidR="006903BE" w:rsidRPr="00DD4656">
        <w:rPr>
          <w:rFonts w:asciiTheme="minorEastAsia" w:hAnsiTheme="minorEastAsia" w:hint="eastAsia"/>
          <w:szCs w:val="21"/>
        </w:rPr>
        <w:t>回目</w:t>
      </w:r>
      <w:r w:rsidR="000864DF" w:rsidRPr="00DD4656">
        <w:rPr>
          <w:rFonts w:asciiTheme="minorEastAsia" w:hAnsiTheme="minorEastAsia" w:hint="eastAsia"/>
          <w:szCs w:val="21"/>
        </w:rPr>
        <w:t>および</w:t>
      </w:r>
      <w:r w:rsidR="006903BE" w:rsidRPr="00DD4656">
        <w:rPr>
          <w:rFonts w:asciiTheme="minorEastAsia" w:hAnsiTheme="minorEastAsia" w:hint="eastAsia"/>
          <w:szCs w:val="21"/>
        </w:rPr>
        <w:t>集合研修</w:t>
      </w:r>
      <w:r>
        <w:rPr>
          <w:rFonts w:asciiTheme="minorEastAsia" w:hAnsiTheme="minorEastAsia" w:hint="eastAsia"/>
          <w:szCs w:val="21"/>
        </w:rPr>
        <w:t>3</w:t>
      </w:r>
      <w:r w:rsidR="006903BE" w:rsidRPr="00DD4656">
        <w:rPr>
          <w:rFonts w:asciiTheme="minorEastAsia" w:hAnsiTheme="minorEastAsia" w:hint="eastAsia"/>
          <w:szCs w:val="21"/>
        </w:rPr>
        <w:t>回目</w:t>
      </w:r>
    </w:p>
    <w:p w14:paraId="44C4252B" w14:textId="4200B5FE" w:rsidR="000864DF" w:rsidRDefault="00666A51" w:rsidP="004553F5">
      <w:pPr>
        <w:pStyle w:val="a4"/>
        <w:ind w:leftChars="200" w:left="420" w:firstLineChars="200" w:firstLine="420"/>
        <w:rPr>
          <w:rFonts w:asciiTheme="minorEastAsia" w:hAnsiTheme="minorEastAsia"/>
          <w:szCs w:val="21"/>
        </w:rPr>
      </w:pPr>
      <w:r>
        <w:rPr>
          <w:rFonts w:asciiTheme="minorEastAsia" w:hAnsiTheme="minorEastAsia" w:hint="eastAsia"/>
          <w:szCs w:val="21"/>
        </w:rPr>
        <w:t>集合研修</w:t>
      </w:r>
      <w:r w:rsidR="0037144E">
        <w:rPr>
          <w:rFonts w:asciiTheme="minorEastAsia" w:hAnsiTheme="minorEastAsia" w:hint="eastAsia"/>
          <w:szCs w:val="21"/>
        </w:rPr>
        <w:t>1</w:t>
      </w:r>
      <w:r>
        <w:rPr>
          <w:rFonts w:asciiTheme="minorEastAsia" w:hAnsiTheme="minorEastAsia" w:hint="eastAsia"/>
          <w:szCs w:val="21"/>
        </w:rPr>
        <w:t>回目で整理した業務をハンズオン</w:t>
      </w:r>
      <w:r w:rsidR="008700A8">
        <w:rPr>
          <w:rFonts w:asciiTheme="minorEastAsia" w:hAnsiTheme="minorEastAsia" w:hint="eastAsia"/>
          <w:szCs w:val="21"/>
        </w:rPr>
        <w:t>による</w:t>
      </w:r>
      <w:r>
        <w:rPr>
          <w:rFonts w:asciiTheme="minorEastAsia" w:hAnsiTheme="minorEastAsia" w:hint="eastAsia"/>
          <w:szCs w:val="21"/>
        </w:rPr>
        <w:t>改善活動を実施</w:t>
      </w:r>
    </w:p>
    <w:p w14:paraId="0D8AFD7E" w14:textId="610091CF" w:rsidR="00254CA7" w:rsidRPr="00254CA7" w:rsidRDefault="00254CA7" w:rsidP="00254CA7">
      <w:pPr>
        <w:ind w:left="519" w:hangingChars="147" w:hanging="309"/>
        <w:rPr>
          <w:rFonts w:asciiTheme="minorEastAsia" w:hAnsiTheme="minorEastAsia"/>
          <w:szCs w:val="21"/>
        </w:rPr>
      </w:pPr>
      <w:r>
        <w:rPr>
          <w:rFonts w:asciiTheme="minorEastAsia" w:hAnsiTheme="minorEastAsia" w:hint="eastAsia"/>
          <w:szCs w:val="21"/>
        </w:rPr>
        <w:t>（５）その他、昨今の情勢を踏まえた最新のデジタル技術の活用など、研修参加者が意欲的に参加できるような内容を取り入れること。</w:t>
      </w:r>
    </w:p>
    <w:p w14:paraId="2BFF5149" w14:textId="77777777" w:rsidR="006903BE" w:rsidRPr="00254CA7" w:rsidRDefault="006903BE" w:rsidP="00F71474">
      <w:pPr>
        <w:ind w:leftChars="0" w:left="409" w:hangingChars="195" w:hanging="409"/>
        <w:rPr>
          <w:rFonts w:asciiTheme="minorEastAsia" w:hAnsiTheme="minorEastAsia"/>
          <w:szCs w:val="21"/>
        </w:rPr>
      </w:pPr>
    </w:p>
    <w:p w14:paraId="6B71EDB3" w14:textId="195CA773" w:rsidR="00515502" w:rsidRPr="00515502" w:rsidRDefault="00515502" w:rsidP="00F71474">
      <w:pPr>
        <w:ind w:leftChars="0" w:left="409" w:hangingChars="195" w:hanging="409"/>
        <w:rPr>
          <w:rFonts w:asciiTheme="minorEastAsia" w:hAnsiTheme="minorEastAsia"/>
          <w:szCs w:val="21"/>
        </w:rPr>
      </w:pPr>
      <w:r w:rsidRPr="00515502">
        <w:rPr>
          <w:rFonts w:asciiTheme="minorEastAsia" w:hAnsiTheme="minorEastAsia" w:hint="eastAsia"/>
          <w:szCs w:val="21"/>
        </w:rPr>
        <w:t>６</w:t>
      </w:r>
      <w:r w:rsidR="00EB0D23">
        <w:rPr>
          <w:rFonts w:asciiTheme="minorEastAsia" w:hAnsiTheme="minorEastAsia" w:hint="eastAsia"/>
          <w:szCs w:val="21"/>
        </w:rPr>
        <w:t xml:space="preserve">　</w:t>
      </w:r>
      <w:r w:rsidR="000B41E6">
        <w:rPr>
          <w:rFonts w:asciiTheme="minorEastAsia" w:hAnsiTheme="minorEastAsia" w:hint="eastAsia"/>
          <w:szCs w:val="21"/>
        </w:rPr>
        <w:t>研修参加</w:t>
      </w:r>
      <w:r w:rsidRPr="00515502">
        <w:rPr>
          <w:rFonts w:asciiTheme="minorEastAsia" w:hAnsiTheme="minorEastAsia" w:hint="eastAsia"/>
          <w:szCs w:val="21"/>
        </w:rPr>
        <w:t>者数</w:t>
      </w:r>
    </w:p>
    <w:p w14:paraId="0CB8CA71" w14:textId="72E23078" w:rsidR="00515502" w:rsidRPr="00515502" w:rsidRDefault="00EB0D23" w:rsidP="00F408D4">
      <w:pPr>
        <w:ind w:left="210" w:firstLineChars="100" w:firstLine="210"/>
        <w:rPr>
          <w:rFonts w:asciiTheme="minorEastAsia" w:hAnsiTheme="minorEastAsia"/>
          <w:szCs w:val="21"/>
        </w:rPr>
      </w:pPr>
      <w:r>
        <w:rPr>
          <w:rFonts w:asciiTheme="minorEastAsia" w:hAnsiTheme="minorEastAsia" w:hint="eastAsia"/>
          <w:szCs w:val="21"/>
        </w:rPr>
        <w:t>最大25</w:t>
      </w:r>
      <w:r w:rsidR="008D1C87">
        <w:rPr>
          <w:rFonts w:asciiTheme="minorEastAsia" w:hAnsiTheme="minorEastAsia" w:hint="eastAsia"/>
          <w:szCs w:val="21"/>
        </w:rPr>
        <w:t>名</w:t>
      </w:r>
      <w:r w:rsidR="00515502" w:rsidRPr="00515502">
        <w:rPr>
          <w:rFonts w:asciiTheme="minorEastAsia" w:hAnsiTheme="minorEastAsia" w:hint="eastAsia"/>
          <w:szCs w:val="21"/>
        </w:rPr>
        <w:t>以下</w:t>
      </w:r>
    </w:p>
    <w:p w14:paraId="125CB833" w14:textId="77777777" w:rsidR="00EB0D23" w:rsidRDefault="00EB0D23" w:rsidP="00F71474">
      <w:pPr>
        <w:ind w:leftChars="0" w:left="409" w:hangingChars="195" w:hanging="409"/>
        <w:rPr>
          <w:rFonts w:asciiTheme="minorEastAsia" w:hAnsiTheme="minorEastAsia"/>
          <w:szCs w:val="21"/>
        </w:rPr>
      </w:pPr>
    </w:p>
    <w:p w14:paraId="283AFF6F" w14:textId="199B8511" w:rsidR="00515502" w:rsidRPr="00515502" w:rsidRDefault="00771410" w:rsidP="00F71474">
      <w:pPr>
        <w:ind w:leftChars="0" w:left="409" w:hangingChars="195" w:hanging="409"/>
        <w:rPr>
          <w:rFonts w:asciiTheme="minorEastAsia" w:hAnsiTheme="minorEastAsia"/>
          <w:szCs w:val="21"/>
        </w:rPr>
      </w:pPr>
      <w:r>
        <w:rPr>
          <w:rFonts w:asciiTheme="minorEastAsia" w:hAnsiTheme="minorEastAsia" w:hint="eastAsia"/>
          <w:szCs w:val="21"/>
        </w:rPr>
        <w:t>７</w:t>
      </w:r>
      <w:r w:rsidR="006C7668">
        <w:rPr>
          <w:rFonts w:asciiTheme="minorEastAsia" w:hAnsiTheme="minorEastAsia" w:hint="eastAsia"/>
          <w:szCs w:val="21"/>
        </w:rPr>
        <w:t xml:space="preserve">　</w:t>
      </w:r>
      <w:r w:rsidR="00515502" w:rsidRPr="00515502">
        <w:rPr>
          <w:rFonts w:asciiTheme="minorEastAsia" w:hAnsiTheme="minorEastAsia" w:hint="eastAsia"/>
          <w:szCs w:val="21"/>
        </w:rPr>
        <w:t>成果品</w:t>
      </w:r>
    </w:p>
    <w:p w14:paraId="3787A54E" w14:textId="7B77A2C2" w:rsidR="00515502" w:rsidRDefault="00F408D4" w:rsidP="00F408D4">
      <w:pPr>
        <w:pStyle w:val="a4"/>
        <w:numPr>
          <w:ilvl w:val="0"/>
          <w:numId w:val="15"/>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6C7668">
        <w:rPr>
          <w:rFonts w:asciiTheme="minorEastAsia" w:hAnsiTheme="minorEastAsia" w:hint="eastAsia"/>
          <w:szCs w:val="21"/>
        </w:rPr>
        <w:t>実施業務の選定、ゴール設定、課題の可視化、フローチャート化等に使用した資料及び改善・効率化につながったことが分かる資料</w:t>
      </w:r>
    </w:p>
    <w:p w14:paraId="3860AF04" w14:textId="742AE98F" w:rsidR="004E5835" w:rsidRPr="004E5835" w:rsidRDefault="004E5835" w:rsidP="004E5835">
      <w:pPr>
        <w:pStyle w:val="a4"/>
        <w:numPr>
          <w:ilvl w:val="0"/>
          <w:numId w:val="15"/>
        </w:numPr>
        <w:ind w:leftChars="100" w:left="630" w:hangingChars="200" w:hanging="420"/>
        <w:rPr>
          <w:rFonts w:asciiTheme="minorEastAsia" w:hAnsiTheme="minorEastAsia"/>
          <w:szCs w:val="21"/>
        </w:rPr>
      </w:pPr>
      <w:r>
        <w:rPr>
          <w:rFonts w:asciiTheme="minorEastAsia" w:hAnsiTheme="minorEastAsia" w:hint="eastAsia"/>
          <w:szCs w:val="21"/>
        </w:rPr>
        <w:t xml:space="preserve">　集合研修を録画した動画。形式はMP4とする。</w:t>
      </w:r>
    </w:p>
    <w:p w14:paraId="69DD7C85" w14:textId="37ABEC88" w:rsidR="00515502" w:rsidRPr="006C7668" w:rsidRDefault="00F408D4" w:rsidP="00F408D4">
      <w:pPr>
        <w:pStyle w:val="a4"/>
        <w:numPr>
          <w:ilvl w:val="0"/>
          <w:numId w:val="15"/>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6C7668">
        <w:rPr>
          <w:rFonts w:asciiTheme="minorEastAsia" w:hAnsiTheme="minorEastAsia" w:hint="eastAsia"/>
          <w:szCs w:val="21"/>
        </w:rPr>
        <w:t>その他市が指示したもの</w:t>
      </w:r>
    </w:p>
    <w:p w14:paraId="5AE8C1BE" w14:textId="77777777" w:rsidR="00771410" w:rsidRDefault="00771410" w:rsidP="00F71474">
      <w:pPr>
        <w:ind w:leftChars="0" w:left="409" w:hangingChars="195" w:hanging="409"/>
        <w:rPr>
          <w:rFonts w:asciiTheme="minorEastAsia" w:hAnsiTheme="minorEastAsia"/>
          <w:szCs w:val="21"/>
        </w:rPr>
      </w:pPr>
    </w:p>
    <w:p w14:paraId="70FEFCB0" w14:textId="7E4C9478" w:rsidR="00515502" w:rsidRPr="00515502" w:rsidRDefault="00515502" w:rsidP="00F71474">
      <w:pPr>
        <w:ind w:leftChars="0" w:left="409" w:hangingChars="195" w:hanging="409"/>
        <w:rPr>
          <w:rFonts w:asciiTheme="minorEastAsia" w:hAnsiTheme="minorEastAsia"/>
          <w:szCs w:val="21"/>
        </w:rPr>
      </w:pPr>
      <w:r w:rsidRPr="00515502">
        <w:rPr>
          <w:rFonts w:asciiTheme="minorEastAsia" w:hAnsiTheme="minorEastAsia" w:hint="eastAsia"/>
          <w:szCs w:val="21"/>
        </w:rPr>
        <w:t>９</w:t>
      </w:r>
      <w:r w:rsidR="006C7668">
        <w:rPr>
          <w:rFonts w:asciiTheme="minorEastAsia" w:hAnsiTheme="minorEastAsia" w:hint="eastAsia"/>
          <w:szCs w:val="21"/>
        </w:rPr>
        <w:t xml:space="preserve">　</w:t>
      </w:r>
      <w:r w:rsidRPr="00515502">
        <w:rPr>
          <w:rFonts w:asciiTheme="minorEastAsia" w:hAnsiTheme="minorEastAsia" w:hint="eastAsia"/>
          <w:szCs w:val="21"/>
        </w:rPr>
        <w:t>成果品の帰属等</w:t>
      </w:r>
    </w:p>
    <w:p w14:paraId="5626FDF3" w14:textId="08A1F8AB" w:rsidR="00515502" w:rsidRPr="00515502" w:rsidRDefault="00515502" w:rsidP="00D1002A">
      <w:pPr>
        <w:ind w:left="210" w:firstLineChars="100" w:firstLine="210"/>
        <w:rPr>
          <w:rFonts w:asciiTheme="minorEastAsia" w:hAnsiTheme="minorEastAsia"/>
          <w:szCs w:val="21"/>
        </w:rPr>
      </w:pPr>
      <w:r w:rsidRPr="00515502">
        <w:rPr>
          <w:rFonts w:asciiTheme="minorEastAsia" w:hAnsiTheme="minorEastAsia" w:hint="eastAsia"/>
          <w:szCs w:val="21"/>
        </w:rPr>
        <w:t>本業務に係る成果品に係る権利は、発注者に帰属するものとする。受注者は、当該報告書に係る著作者人格権を行使しないものとする。受注者は、本業務に係る成果品等を他の用途に使用する場合は、事前に発注者の承諾を得るものとする。</w:t>
      </w:r>
    </w:p>
    <w:p w14:paraId="73466953" w14:textId="77777777" w:rsidR="006C7668" w:rsidRDefault="006C7668" w:rsidP="00F71474">
      <w:pPr>
        <w:ind w:leftChars="0" w:left="409" w:hangingChars="195" w:hanging="409"/>
        <w:rPr>
          <w:rFonts w:asciiTheme="minorEastAsia" w:hAnsiTheme="minorEastAsia"/>
          <w:szCs w:val="21"/>
        </w:rPr>
      </w:pPr>
    </w:p>
    <w:p w14:paraId="1F728E05" w14:textId="11047698" w:rsidR="00515502" w:rsidRPr="00515502" w:rsidRDefault="006C7668" w:rsidP="00F71474">
      <w:pPr>
        <w:ind w:leftChars="0" w:left="409" w:hangingChars="195" w:hanging="409"/>
        <w:rPr>
          <w:rFonts w:asciiTheme="minorEastAsia" w:hAnsiTheme="minorEastAsia"/>
          <w:szCs w:val="21"/>
        </w:rPr>
      </w:pPr>
      <w:r>
        <w:rPr>
          <w:rFonts w:asciiTheme="minorEastAsia" w:hAnsiTheme="minorEastAsia" w:hint="eastAsia"/>
          <w:szCs w:val="21"/>
        </w:rPr>
        <w:t xml:space="preserve">１０　</w:t>
      </w:r>
      <w:r w:rsidR="00515502" w:rsidRPr="00515502">
        <w:rPr>
          <w:rFonts w:asciiTheme="minorEastAsia" w:hAnsiTheme="minorEastAsia" w:hint="eastAsia"/>
          <w:szCs w:val="21"/>
        </w:rPr>
        <w:t>その他</w:t>
      </w:r>
    </w:p>
    <w:p w14:paraId="27911CFF" w14:textId="3FDD9E8A" w:rsidR="00515502" w:rsidRPr="00AA0318" w:rsidRDefault="00AA0318" w:rsidP="000C63F6">
      <w:pPr>
        <w:pStyle w:val="a4"/>
        <w:numPr>
          <w:ilvl w:val="0"/>
          <w:numId w:val="17"/>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AA0318">
        <w:rPr>
          <w:rFonts w:asciiTheme="minorEastAsia" w:hAnsiTheme="minorEastAsia" w:hint="eastAsia"/>
          <w:szCs w:val="21"/>
        </w:rPr>
        <w:t>受注者は、研修</w:t>
      </w:r>
      <w:r w:rsidR="000B41E6">
        <w:rPr>
          <w:rFonts w:asciiTheme="minorEastAsia" w:hAnsiTheme="minorEastAsia" w:hint="eastAsia"/>
          <w:szCs w:val="21"/>
        </w:rPr>
        <w:t>参加</w:t>
      </w:r>
      <w:r w:rsidR="00515502" w:rsidRPr="00AA0318">
        <w:rPr>
          <w:rFonts w:asciiTheme="minorEastAsia" w:hAnsiTheme="minorEastAsia" w:hint="eastAsia"/>
          <w:szCs w:val="21"/>
        </w:rPr>
        <w:t>者が地方自治体の職員であること（地方自治体における情報セキュリティーポリシー（三層分離モデル等）のもとで業務に従事する必要があること）を考慮し、研修を企画・実施しなければならない。</w:t>
      </w:r>
    </w:p>
    <w:p w14:paraId="0512337D" w14:textId="33B8B580" w:rsidR="00515502" w:rsidRPr="00C8372F" w:rsidRDefault="00AA0318" w:rsidP="000C63F6">
      <w:pPr>
        <w:pStyle w:val="a4"/>
        <w:numPr>
          <w:ilvl w:val="0"/>
          <w:numId w:val="17"/>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C8372F">
        <w:rPr>
          <w:rFonts w:asciiTheme="minorEastAsia" w:hAnsiTheme="minorEastAsia" w:hint="eastAsia"/>
          <w:szCs w:val="21"/>
        </w:rPr>
        <w:t>研修の実施に当たって必要な経費は全て本業務委託の費用に含めることとする。</w:t>
      </w:r>
    </w:p>
    <w:p w14:paraId="3B67D005" w14:textId="299A032D" w:rsidR="00515502" w:rsidRPr="00AA0318" w:rsidRDefault="00AA0318" w:rsidP="000C63F6">
      <w:pPr>
        <w:pStyle w:val="a4"/>
        <w:numPr>
          <w:ilvl w:val="0"/>
          <w:numId w:val="17"/>
        </w:numPr>
        <w:ind w:leftChars="100" w:left="630" w:hangingChars="200" w:hanging="420"/>
        <w:rPr>
          <w:rFonts w:asciiTheme="minorEastAsia" w:hAnsiTheme="minorEastAsia"/>
          <w:szCs w:val="21"/>
        </w:rPr>
      </w:pPr>
      <w:r>
        <w:rPr>
          <w:rFonts w:asciiTheme="minorEastAsia" w:hAnsiTheme="minorEastAsia" w:hint="eastAsia"/>
          <w:szCs w:val="21"/>
        </w:rPr>
        <w:lastRenderedPageBreak/>
        <w:t xml:space="preserve">　</w:t>
      </w:r>
      <w:r w:rsidR="00515502" w:rsidRPr="00C8372F">
        <w:rPr>
          <w:rFonts w:asciiTheme="minorEastAsia" w:hAnsiTheme="minorEastAsia" w:hint="eastAsia"/>
          <w:szCs w:val="21"/>
        </w:rPr>
        <w:t>受注者は、本業務の実施に必要な資料等の貸与を発注者に求めることができるものとし、</w:t>
      </w:r>
      <w:r w:rsidR="00515502" w:rsidRPr="00AA0318">
        <w:rPr>
          <w:rFonts w:asciiTheme="minorEastAsia" w:hAnsiTheme="minorEastAsia" w:hint="eastAsia"/>
          <w:szCs w:val="21"/>
        </w:rPr>
        <w:t>発注者は、貸与が可能なものについて受注者に貸与するものとする。受注者は、貸与された資料等については、受注者の責任において管理し、その取扱いに十分に注意するものとする。また、貸与された資料等は、使用後速やかに返却するものとする。</w:t>
      </w:r>
    </w:p>
    <w:p w14:paraId="7CBFBAA3" w14:textId="68B7C84B" w:rsidR="00515502" w:rsidRPr="00AA0318" w:rsidRDefault="00AA0318" w:rsidP="000C63F6">
      <w:pPr>
        <w:pStyle w:val="a4"/>
        <w:numPr>
          <w:ilvl w:val="0"/>
          <w:numId w:val="17"/>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C8372F">
        <w:rPr>
          <w:rFonts w:asciiTheme="minorEastAsia" w:hAnsiTheme="minorEastAsia" w:hint="eastAsia"/>
          <w:szCs w:val="21"/>
        </w:rPr>
        <w:t>受注者は、鯖江市個人情報保護条例を遵守し、業務上知り得た個人情報等の秘密を他</w:t>
      </w:r>
      <w:r w:rsidR="00515502" w:rsidRPr="00AA0318">
        <w:rPr>
          <w:rFonts w:asciiTheme="minorEastAsia" w:hAnsiTheme="minorEastAsia" w:hint="eastAsia"/>
          <w:szCs w:val="21"/>
        </w:rPr>
        <w:t>人に漏らしてはならない。業務上、個人情報を取り扱う場合は、別記「個人情報の取扱いに関する特記事項」を遵守すること。また、業務終了後も同様とする。</w:t>
      </w:r>
    </w:p>
    <w:p w14:paraId="4BA47345" w14:textId="5B0FBFC5" w:rsidR="00515502" w:rsidRPr="00AA0318" w:rsidRDefault="00AA0318" w:rsidP="000C63F6">
      <w:pPr>
        <w:pStyle w:val="a4"/>
        <w:numPr>
          <w:ilvl w:val="0"/>
          <w:numId w:val="17"/>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C8372F">
        <w:rPr>
          <w:rFonts w:asciiTheme="minorEastAsia" w:hAnsiTheme="minorEastAsia" w:hint="eastAsia"/>
          <w:szCs w:val="21"/>
        </w:rPr>
        <w:t>受注者は、業務上知り得た</w:t>
      </w:r>
      <w:r w:rsidR="001D53BC">
        <w:rPr>
          <w:rFonts w:asciiTheme="minorEastAsia" w:hAnsiTheme="minorEastAsia" w:hint="eastAsia"/>
          <w:szCs w:val="21"/>
        </w:rPr>
        <w:t>鯖江市の行政事務などで一般に公表されていない</w:t>
      </w:r>
      <w:r w:rsidR="00515502" w:rsidRPr="00C8372F">
        <w:rPr>
          <w:rFonts w:asciiTheme="minorEastAsia" w:hAnsiTheme="minorEastAsia" w:hint="eastAsia"/>
          <w:szCs w:val="21"/>
        </w:rPr>
        <w:t>事項を他に漏らしてはならない。また、業務終了後も同様と</w:t>
      </w:r>
      <w:r w:rsidR="00515502" w:rsidRPr="00AA0318">
        <w:rPr>
          <w:rFonts w:asciiTheme="minorEastAsia" w:hAnsiTheme="minorEastAsia" w:hint="eastAsia"/>
          <w:szCs w:val="21"/>
        </w:rPr>
        <w:t>する。</w:t>
      </w:r>
    </w:p>
    <w:p w14:paraId="01114ACE" w14:textId="47F26596" w:rsidR="00515502" w:rsidRPr="00AA0318" w:rsidRDefault="00AA0318" w:rsidP="000C63F6">
      <w:pPr>
        <w:pStyle w:val="a4"/>
        <w:numPr>
          <w:ilvl w:val="0"/>
          <w:numId w:val="17"/>
        </w:numPr>
        <w:ind w:leftChars="100" w:left="630" w:hangingChars="200" w:hanging="420"/>
        <w:rPr>
          <w:rFonts w:asciiTheme="minorEastAsia" w:hAnsiTheme="minorEastAsia"/>
          <w:szCs w:val="21"/>
        </w:rPr>
      </w:pPr>
      <w:r>
        <w:rPr>
          <w:rFonts w:asciiTheme="minorEastAsia" w:hAnsiTheme="minorEastAsia" w:hint="eastAsia"/>
          <w:szCs w:val="21"/>
        </w:rPr>
        <w:t xml:space="preserve">　</w:t>
      </w:r>
      <w:r w:rsidR="00515502" w:rsidRPr="00C8372F">
        <w:rPr>
          <w:rFonts w:asciiTheme="minorEastAsia" w:hAnsiTheme="minorEastAsia" w:hint="eastAsia"/>
          <w:szCs w:val="21"/>
        </w:rPr>
        <w:t>委託料の支払いは、本市の完了検査に合格した後、受注者からの請求に基づき、一括で</w:t>
      </w:r>
      <w:r w:rsidR="00515502" w:rsidRPr="00AA0318">
        <w:rPr>
          <w:rFonts w:asciiTheme="minorEastAsia" w:hAnsiTheme="minorEastAsia" w:hint="eastAsia"/>
          <w:szCs w:val="21"/>
        </w:rPr>
        <w:t>支払うものとする。</w:t>
      </w:r>
    </w:p>
    <w:p w14:paraId="49DE6FA2" w14:textId="47C7A490" w:rsidR="00947258" w:rsidRDefault="00EB0963" w:rsidP="000C63F6">
      <w:pPr>
        <w:pStyle w:val="a4"/>
        <w:numPr>
          <w:ilvl w:val="0"/>
          <w:numId w:val="17"/>
        </w:numPr>
        <w:ind w:leftChars="100" w:left="630" w:hangingChars="200" w:hanging="420"/>
        <w:rPr>
          <w:rFonts w:asciiTheme="minorEastAsia" w:hAnsiTheme="minorEastAsia"/>
          <w:szCs w:val="21"/>
        </w:rPr>
      </w:pPr>
      <w:r w:rsidRPr="000C63F6">
        <w:rPr>
          <w:rFonts w:asciiTheme="minorEastAsia" w:hAnsiTheme="minorEastAsia" w:hint="eastAsia"/>
          <w:szCs w:val="21"/>
        </w:rPr>
        <w:t xml:space="preserve">　</w:t>
      </w:r>
      <w:r w:rsidR="00515502" w:rsidRPr="00C8372F">
        <w:rPr>
          <w:rFonts w:asciiTheme="minorEastAsia" w:hAnsiTheme="minorEastAsia" w:hint="eastAsia"/>
          <w:szCs w:val="21"/>
        </w:rPr>
        <w:t>契約書及び本仕様書に定めのない事項については疑義が生じた場合は、発注者と受注者が協議のうえ、発注者の指示に従うものとする。</w:t>
      </w:r>
    </w:p>
    <w:p w14:paraId="1D6A5F0C" w14:textId="3E66B287" w:rsidR="00947258" w:rsidRDefault="00947258" w:rsidP="00293AF8">
      <w:pPr>
        <w:ind w:leftChars="0" w:left="409" w:hangingChars="195" w:hanging="409"/>
        <w:jc w:val="center"/>
        <w:rPr>
          <w:rFonts w:asciiTheme="minorEastAsia" w:hAnsiTheme="minorEastAsia"/>
          <w:szCs w:val="21"/>
        </w:rPr>
      </w:pPr>
      <w:r>
        <w:rPr>
          <w:rFonts w:asciiTheme="minorEastAsia" w:hAnsiTheme="minorEastAsia"/>
          <w:szCs w:val="21"/>
        </w:rPr>
        <w:br w:type="page"/>
      </w:r>
    </w:p>
    <w:p w14:paraId="14CD1FFC" w14:textId="77777777" w:rsidR="00947258" w:rsidRDefault="00947258" w:rsidP="00947258">
      <w:pPr>
        <w:autoSpaceDE w:val="0"/>
        <w:autoSpaceDN w:val="0"/>
        <w:adjustRightInd w:val="0"/>
        <w:spacing w:line="360" w:lineRule="exact"/>
        <w:ind w:left="430" w:hanging="220"/>
        <w:rPr>
          <w:rFonts w:ascii="ＦＡ 明朝" w:eastAsia="ＦＡ 明朝" w:cs="ＭＳゴシック"/>
          <w:kern w:val="0"/>
          <w:sz w:val="22"/>
        </w:rPr>
      </w:pPr>
      <w:r>
        <w:rPr>
          <w:rFonts w:ascii="ＦＡ 明朝" w:eastAsia="ＦＡ 明朝" w:cs="ＭＳゴシック" w:hint="eastAsia"/>
          <w:kern w:val="0"/>
          <w:sz w:val="22"/>
        </w:rPr>
        <w:lastRenderedPageBreak/>
        <w:t>別記</w:t>
      </w:r>
    </w:p>
    <w:p w14:paraId="1C50CB1C" w14:textId="77777777" w:rsidR="00947258" w:rsidRDefault="00947258" w:rsidP="00947258">
      <w:pPr>
        <w:autoSpaceDE w:val="0"/>
        <w:autoSpaceDN w:val="0"/>
        <w:adjustRightInd w:val="0"/>
        <w:spacing w:line="360" w:lineRule="exact"/>
        <w:ind w:left="430" w:hanging="220"/>
        <w:rPr>
          <w:rFonts w:ascii="ＦＡ 明朝" w:eastAsia="ＦＡ 明朝" w:cs="ＭＳゴシック"/>
          <w:kern w:val="0"/>
          <w:sz w:val="22"/>
        </w:rPr>
      </w:pPr>
    </w:p>
    <w:p w14:paraId="628CAC5D" w14:textId="77777777" w:rsidR="00947258" w:rsidRDefault="00947258" w:rsidP="00947258">
      <w:pPr>
        <w:autoSpaceDE w:val="0"/>
        <w:autoSpaceDN w:val="0"/>
        <w:adjustRightInd w:val="0"/>
        <w:spacing w:line="360" w:lineRule="exact"/>
        <w:ind w:left="210" w:firstLineChars="100" w:firstLine="220"/>
        <w:jc w:val="center"/>
        <w:rPr>
          <w:rFonts w:ascii="ＦＡ 明朝" w:eastAsia="ＦＡ 明朝" w:cs="ＭＳゴシック"/>
          <w:kern w:val="0"/>
          <w:sz w:val="22"/>
        </w:rPr>
      </w:pPr>
      <w:r w:rsidRPr="00C73290">
        <w:rPr>
          <w:rFonts w:ascii="ＦＡ 明朝" w:eastAsia="ＦＡ 明朝" w:cs="ＭＳゴシック" w:hint="eastAsia"/>
          <w:kern w:val="0"/>
          <w:sz w:val="22"/>
        </w:rPr>
        <w:t>個人情報取扱特記事項</w:t>
      </w:r>
    </w:p>
    <w:p w14:paraId="49BD58A8" w14:textId="77777777" w:rsidR="00947258" w:rsidRPr="00C73290" w:rsidRDefault="00947258" w:rsidP="00947258">
      <w:pPr>
        <w:autoSpaceDE w:val="0"/>
        <w:autoSpaceDN w:val="0"/>
        <w:adjustRightInd w:val="0"/>
        <w:spacing w:line="360" w:lineRule="exact"/>
        <w:ind w:left="430" w:hanging="220"/>
        <w:rPr>
          <w:rFonts w:ascii="ＦＡ 明朝" w:eastAsia="ＦＡ 明朝" w:cs="ＭＳゴシック"/>
          <w:kern w:val="0"/>
          <w:sz w:val="22"/>
        </w:rPr>
      </w:pPr>
    </w:p>
    <w:p w14:paraId="7FFEFBF2" w14:textId="77777777" w:rsidR="00947258" w:rsidRPr="00C73290" w:rsidRDefault="00947258" w:rsidP="00947258">
      <w:pPr>
        <w:autoSpaceDE w:val="0"/>
        <w:autoSpaceDN w:val="0"/>
        <w:adjustRightInd w:val="0"/>
        <w:spacing w:line="360" w:lineRule="exact"/>
        <w:ind w:left="210" w:firstLineChars="100" w:firstLine="220"/>
        <w:jc w:val="left"/>
        <w:rPr>
          <w:rFonts w:ascii="ＦＡ 明朝" w:eastAsia="ＦＡ 明朝" w:cs="ＭＳゴシック"/>
          <w:kern w:val="0"/>
          <w:sz w:val="22"/>
        </w:rPr>
      </w:pPr>
      <w:r w:rsidRPr="00C73290">
        <w:rPr>
          <w:rFonts w:ascii="ＦＡ 明朝" w:eastAsia="ＦＡ 明朝" w:cs="ＭＳゴシック" w:hint="eastAsia"/>
          <w:kern w:val="0"/>
          <w:sz w:val="22"/>
        </w:rPr>
        <w:t>（基本的事項）</w:t>
      </w:r>
    </w:p>
    <w:p w14:paraId="741467B9" w14:textId="77777777" w:rsidR="00947258"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r w:rsidRPr="00C73290">
        <w:rPr>
          <w:rFonts w:ascii="ＦＡ 明朝" w:eastAsia="ＦＡ 明朝" w:cs="ＭＳゴシック" w:hint="eastAsia"/>
          <w:kern w:val="0"/>
          <w:sz w:val="22"/>
        </w:rPr>
        <w:t>第１</w:t>
      </w:r>
      <w:r>
        <w:rPr>
          <w:rFonts w:ascii="ＦＡ 明朝" w:eastAsia="ＦＡ 明朝" w:cs="ＭＳゴシック" w:hint="eastAsia"/>
          <w:kern w:val="0"/>
          <w:sz w:val="22"/>
        </w:rPr>
        <w:t xml:space="preserve">　受託者</w:t>
      </w:r>
      <w:r w:rsidRPr="00C73290">
        <w:rPr>
          <w:rFonts w:ascii="ＦＡ 明朝" w:eastAsia="ＦＡ 明朝" w:cs="ＭＳゴシック" w:hint="eastAsia"/>
          <w:kern w:val="0"/>
          <w:sz w:val="22"/>
        </w:rPr>
        <w:t>は、個人情報保護の重要性を認識し、その業務の実施に当たっては、個人の権利</w:t>
      </w:r>
      <w:r>
        <w:rPr>
          <w:rFonts w:ascii="ＦＡ 明朝" w:eastAsia="ＦＡ 明朝" w:cs="ＭＳゴシック" w:hint="eastAsia"/>
          <w:kern w:val="0"/>
          <w:sz w:val="22"/>
        </w:rPr>
        <w:t>および</w:t>
      </w:r>
      <w:r w:rsidRPr="00C73290">
        <w:rPr>
          <w:rFonts w:ascii="ＦＡ 明朝" w:eastAsia="ＦＡ 明朝" w:cs="ＭＳゴシック" w:hint="eastAsia"/>
          <w:kern w:val="0"/>
          <w:sz w:val="22"/>
        </w:rPr>
        <w:t>利益を侵害することのないよう、個人情報の取扱いを適正に行わなければならない。</w:t>
      </w:r>
    </w:p>
    <w:p w14:paraId="4DDC2B4D" w14:textId="77777777" w:rsidR="00947258" w:rsidRPr="00C73290"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p>
    <w:p w14:paraId="127615FF" w14:textId="77777777" w:rsidR="00947258" w:rsidRPr="00C73290" w:rsidRDefault="00947258" w:rsidP="00947258">
      <w:pPr>
        <w:autoSpaceDE w:val="0"/>
        <w:autoSpaceDN w:val="0"/>
        <w:adjustRightInd w:val="0"/>
        <w:spacing w:line="360" w:lineRule="exact"/>
        <w:ind w:left="210" w:firstLineChars="100" w:firstLine="220"/>
        <w:jc w:val="left"/>
        <w:rPr>
          <w:rFonts w:ascii="ＦＡ 明朝" w:eastAsia="ＦＡ 明朝" w:cs="ＭＳゴシック"/>
          <w:kern w:val="0"/>
          <w:sz w:val="22"/>
        </w:rPr>
      </w:pPr>
      <w:r w:rsidRPr="00C73290">
        <w:rPr>
          <w:rFonts w:ascii="ＦＡ 明朝" w:eastAsia="ＦＡ 明朝" w:cs="ＭＳゴシック" w:hint="eastAsia"/>
          <w:kern w:val="0"/>
          <w:sz w:val="22"/>
        </w:rPr>
        <w:t>（秘密の保持）</w:t>
      </w:r>
    </w:p>
    <w:p w14:paraId="57369620" w14:textId="77777777" w:rsidR="00947258" w:rsidRPr="00C73290"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r w:rsidRPr="00C73290">
        <w:rPr>
          <w:rFonts w:ascii="ＦＡ 明朝" w:eastAsia="ＦＡ 明朝" w:cs="ＭＳゴシック" w:hint="eastAsia"/>
          <w:kern w:val="0"/>
          <w:sz w:val="22"/>
        </w:rPr>
        <w:t>第２</w:t>
      </w:r>
      <w:r>
        <w:rPr>
          <w:rFonts w:ascii="ＦＡ 明朝" w:eastAsia="ＦＡ 明朝" w:cs="ＭＳゴシック" w:hint="eastAsia"/>
          <w:kern w:val="0"/>
          <w:sz w:val="22"/>
        </w:rPr>
        <w:t xml:space="preserve">　受託者</w:t>
      </w:r>
      <w:r w:rsidRPr="00C73290">
        <w:rPr>
          <w:rFonts w:ascii="ＦＡ 明朝" w:eastAsia="ＦＡ 明朝" w:cs="ＭＳゴシック" w:hint="eastAsia"/>
          <w:kern w:val="0"/>
          <w:sz w:val="22"/>
        </w:rPr>
        <w:t>は、その業務に関して知り得た個人情報をみだりに他に漏らしてはならない。期間が終了し、</w:t>
      </w:r>
      <w:r>
        <w:rPr>
          <w:rFonts w:ascii="ＦＡ 明朝" w:eastAsia="ＦＡ 明朝" w:cs="ＭＳゴシック" w:hint="eastAsia"/>
          <w:kern w:val="0"/>
          <w:sz w:val="22"/>
        </w:rPr>
        <w:t>または</w:t>
      </w:r>
      <w:r w:rsidRPr="00C73290">
        <w:rPr>
          <w:rFonts w:ascii="ＦＡ 明朝" w:eastAsia="ＦＡ 明朝" w:cs="ＭＳゴシック" w:hint="eastAsia"/>
          <w:kern w:val="0"/>
          <w:sz w:val="22"/>
        </w:rPr>
        <w:t>解除された後においても、同様とする。</w:t>
      </w:r>
    </w:p>
    <w:p w14:paraId="642A3632" w14:textId="77777777" w:rsidR="00947258"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r w:rsidRPr="00C73290">
        <w:rPr>
          <w:rFonts w:ascii="ＦＡ 明朝" w:eastAsia="ＦＡ 明朝" w:cs="ＭＳゴシック" w:hint="eastAsia"/>
          <w:kern w:val="0"/>
          <w:sz w:val="22"/>
        </w:rPr>
        <w:t>２</w:t>
      </w:r>
      <w:r>
        <w:rPr>
          <w:rFonts w:ascii="ＦＡ 明朝" w:eastAsia="ＦＡ 明朝" w:cs="ＭＳゴシック" w:hint="eastAsia"/>
          <w:kern w:val="0"/>
          <w:sz w:val="22"/>
        </w:rPr>
        <w:t xml:space="preserve">　受託者</w:t>
      </w:r>
      <w:r w:rsidRPr="00C73290">
        <w:rPr>
          <w:rFonts w:ascii="ＦＡ 明朝" w:eastAsia="ＦＡ 明朝" w:cs="ＭＳゴシック" w:hint="eastAsia"/>
          <w:kern w:val="0"/>
          <w:sz w:val="22"/>
        </w:rPr>
        <w:t>は、この業務に従事している者に対して、在職中</w:t>
      </w:r>
      <w:r>
        <w:rPr>
          <w:rFonts w:ascii="ＦＡ 明朝" w:eastAsia="ＦＡ 明朝" w:cs="ＭＳゴシック" w:hint="eastAsia"/>
          <w:kern w:val="0"/>
          <w:sz w:val="22"/>
        </w:rPr>
        <w:t>および</w:t>
      </w:r>
      <w:r w:rsidRPr="00C73290">
        <w:rPr>
          <w:rFonts w:ascii="ＦＡ 明朝" w:eastAsia="ＦＡ 明朝" w:cs="ＭＳゴシック" w:hint="eastAsia"/>
          <w:kern w:val="0"/>
          <w:sz w:val="22"/>
        </w:rPr>
        <w:t>退職後において、その業務に関して知り得た個人情報をみだりに他人に知らせ、</w:t>
      </w:r>
      <w:r>
        <w:rPr>
          <w:rFonts w:ascii="ＦＡ 明朝" w:eastAsia="ＦＡ 明朝" w:cs="ＭＳゴシック" w:hint="eastAsia"/>
          <w:kern w:val="0"/>
          <w:sz w:val="22"/>
        </w:rPr>
        <w:t>または</w:t>
      </w:r>
      <w:r w:rsidRPr="00C73290">
        <w:rPr>
          <w:rFonts w:ascii="ＦＡ 明朝" w:eastAsia="ＦＡ 明朝" w:cs="ＭＳゴシック" w:hint="eastAsia"/>
          <w:kern w:val="0"/>
          <w:sz w:val="22"/>
        </w:rPr>
        <w:t>不当な目的に使用してはならないこと、その他個人情報の保護に必要な事項を周知するものとする。</w:t>
      </w:r>
    </w:p>
    <w:p w14:paraId="426DFD92" w14:textId="77777777" w:rsidR="00947258" w:rsidRPr="00CF3278"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p>
    <w:p w14:paraId="10A5A8FA" w14:textId="77777777" w:rsidR="00947258" w:rsidRPr="00C73290" w:rsidRDefault="00947258" w:rsidP="00947258">
      <w:pPr>
        <w:autoSpaceDE w:val="0"/>
        <w:autoSpaceDN w:val="0"/>
        <w:adjustRightInd w:val="0"/>
        <w:spacing w:line="360" w:lineRule="exact"/>
        <w:ind w:left="210" w:firstLineChars="100" w:firstLine="220"/>
        <w:jc w:val="left"/>
        <w:rPr>
          <w:rFonts w:ascii="ＦＡ 明朝" w:eastAsia="ＦＡ 明朝" w:cs="ＭＳゴシック"/>
          <w:kern w:val="0"/>
          <w:sz w:val="22"/>
        </w:rPr>
      </w:pPr>
      <w:r w:rsidRPr="00C73290">
        <w:rPr>
          <w:rFonts w:ascii="ＦＡ 明朝" w:eastAsia="ＦＡ 明朝" w:cs="ＭＳゴシック" w:hint="eastAsia"/>
          <w:kern w:val="0"/>
          <w:sz w:val="22"/>
        </w:rPr>
        <w:t>（収集の制限）</w:t>
      </w:r>
    </w:p>
    <w:p w14:paraId="3E50379E" w14:textId="77777777" w:rsidR="00947258"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r w:rsidRPr="00C73290">
        <w:rPr>
          <w:rFonts w:ascii="ＦＡ 明朝" w:eastAsia="ＦＡ 明朝" w:cs="ＭＳゴシック" w:hint="eastAsia"/>
          <w:kern w:val="0"/>
          <w:sz w:val="22"/>
        </w:rPr>
        <w:t>第３</w:t>
      </w:r>
      <w:r>
        <w:rPr>
          <w:rFonts w:ascii="ＦＡ 明朝" w:eastAsia="ＦＡ 明朝" w:cs="ＭＳゴシック" w:hint="eastAsia"/>
          <w:kern w:val="0"/>
          <w:sz w:val="22"/>
        </w:rPr>
        <w:t xml:space="preserve">　受託者</w:t>
      </w:r>
      <w:r w:rsidRPr="00C73290">
        <w:rPr>
          <w:rFonts w:ascii="ＦＡ 明朝" w:eastAsia="ＦＡ 明朝" w:cs="ＭＳゴシック" w:hint="eastAsia"/>
          <w:kern w:val="0"/>
          <w:sz w:val="22"/>
        </w:rPr>
        <w:t>は、その業務を行うために個人情報を収集するときは、業務を達成するために必要な範囲内で、適法かつ公正な手段により行わなければならない。</w:t>
      </w:r>
    </w:p>
    <w:p w14:paraId="2672761A" w14:textId="77777777" w:rsidR="00947258" w:rsidRPr="00D91BF3"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p>
    <w:p w14:paraId="102984C9" w14:textId="77777777" w:rsidR="00947258" w:rsidRPr="00C73290" w:rsidRDefault="00947258" w:rsidP="00947258">
      <w:pPr>
        <w:autoSpaceDE w:val="0"/>
        <w:autoSpaceDN w:val="0"/>
        <w:adjustRightInd w:val="0"/>
        <w:spacing w:line="360" w:lineRule="exact"/>
        <w:ind w:left="210" w:firstLineChars="100" w:firstLine="220"/>
        <w:jc w:val="left"/>
        <w:rPr>
          <w:rFonts w:ascii="ＦＡ 明朝" w:eastAsia="ＦＡ 明朝" w:cs="ＭＳゴシック"/>
          <w:kern w:val="0"/>
          <w:sz w:val="22"/>
        </w:rPr>
      </w:pPr>
      <w:r w:rsidRPr="00C73290">
        <w:rPr>
          <w:rFonts w:ascii="ＦＡ 明朝" w:eastAsia="ＦＡ 明朝" w:cs="ＭＳゴシック" w:hint="eastAsia"/>
          <w:kern w:val="0"/>
          <w:sz w:val="22"/>
        </w:rPr>
        <w:t>（適正管理）</w:t>
      </w:r>
    </w:p>
    <w:p w14:paraId="23D7D57C" w14:textId="77777777" w:rsidR="00947258"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r w:rsidRPr="00C73290">
        <w:rPr>
          <w:rFonts w:ascii="ＦＡ 明朝" w:eastAsia="ＦＡ 明朝" w:cs="ＭＳゴシック" w:hint="eastAsia"/>
          <w:kern w:val="0"/>
          <w:sz w:val="22"/>
        </w:rPr>
        <w:t>第４</w:t>
      </w:r>
      <w:r>
        <w:rPr>
          <w:rFonts w:ascii="ＦＡ 明朝" w:eastAsia="ＦＡ 明朝" w:cs="ＭＳゴシック" w:hint="eastAsia"/>
          <w:kern w:val="0"/>
          <w:sz w:val="22"/>
        </w:rPr>
        <w:t xml:space="preserve">　受託者</w:t>
      </w:r>
      <w:r w:rsidRPr="00C73290">
        <w:rPr>
          <w:rFonts w:ascii="ＦＡ 明朝" w:eastAsia="ＦＡ 明朝" w:cs="ＭＳゴシック" w:hint="eastAsia"/>
          <w:kern w:val="0"/>
          <w:sz w:val="22"/>
        </w:rPr>
        <w:t>は、その業務に関して知り得た個人情報の漏えい、滅失</w:t>
      </w:r>
      <w:r>
        <w:rPr>
          <w:rFonts w:ascii="ＦＡ 明朝" w:eastAsia="ＦＡ 明朝" w:cs="ＭＳゴシック" w:hint="eastAsia"/>
          <w:kern w:val="0"/>
          <w:sz w:val="22"/>
        </w:rPr>
        <w:t>および</w:t>
      </w:r>
      <w:r w:rsidRPr="00C73290">
        <w:rPr>
          <w:rFonts w:ascii="ＦＡ 明朝" w:eastAsia="ＦＡ 明朝" w:cs="ＭＳゴシック" w:hint="eastAsia"/>
          <w:kern w:val="0"/>
          <w:sz w:val="22"/>
        </w:rPr>
        <w:t>き損の防止その他の個人情報の適切な管理のために必要な措置を講じなければならない。</w:t>
      </w:r>
    </w:p>
    <w:p w14:paraId="2A25ADF2" w14:textId="77777777" w:rsidR="00947258" w:rsidRPr="00D91BF3"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p>
    <w:p w14:paraId="028EE3BA" w14:textId="77777777" w:rsidR="00947258" w:rsidRPr="00C73290" w:rsidRDefault="00947258" w:rsidP="00947258">
      <w:pPr>
        <w:autoSpaceDE w:val="0"/>
        <w:autoSpaceDN w:val="0"/>
        <w:adjustRightInd w:val="0"/>
        <w:spacing w:line="360" w:lineRule="exact"/>
        <w:ind w:left="210" w:firstLineChars="100" w:firstLine="220"/>
        <w:jc w:val="left"/>
        <w:rPr>
          <w:rFonts w:ascii="ＦＡ 明朝" w:eastAsia="ＦＡ 明朝" w:cs="ＭＳゴシック"/>
          <w:kern w:val="0"/>
          <w:sz w:val="22"/>
        </w:rPr>
      </w:pPr>
      <w:r w:rsidRPr="00C73290">
        <w:rPr>
          <w:rFonts w:ascii="ＦＡ 明朝" w:eastAsia="ＦＡ 明朝" w:cs="ＭＳゴシック" w:hint="eastAsia"/>
          <w:kern w:val="0"/>
          <w:sz w:val="22"/>
        </w:rPr>
        <w:t>（利用</w:t>
      </w:r>
      <w:r>
        <w:rPr>
          <w:rFonts w:ascii="ＦＡ 明朝" w:eastAsia="ＦＡ 明朝" w:cs="ＭＳゴシック" w:hint="eastAsia"/>
          <w:kern w:val="0"/>
          <w:sz w:val="22"/>
        </w:rPr>
        <w:t>および</w:t>
      </w:r>
      <w:r w:rsidRPr="00C73290">
        <w:rPr>
          <w:rFonts w:ascii="ＦＡ 明朝" w:eastAsia="ＦＡ 明朝" w:cs="ＭＳゴシック" w:hint="eastAsia"/>
          <w:kern w:val="0"/>
          <w:sz w:val="22"/>
        </w:rPr>
        <w:t>提供の制限）</w:t>
      </w:r>
    </w:p>
    <w:p w14:paraId="3EC2FCA2" w14:textId="77777777" w:rsidR="00947258"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r w:rsidRPr="00C73290">
        <w:rPr>
          <w:rFonts w:ascii="ＦＡ 明朝" w:eastAsia="ＦＡ 明朝" w:cs="ＭＳゴシック" w:hint="eastAsia"/>
          <w:kern w:val="0"/>
          <w:sz w:val="22"/>
        </w:rPr>
        <w:t>第５</w:t>
      </w:r>
      <w:r>
        <w:rPr>
          <w:rFonts w:ascii="ＦＡ 明朝" w:eastAsia="ＦＡ 明朝" w:cs="ＭＳゴシック" w:hint="eastAsia"/>
          <w:kern w:val="0"/>
          <w:sz w:val="22"/>
        </w:rPr>
        <w:t xml:space="preserve">　受託者</w:t>
      </w:r>
      <w:r w:rsidRPr="00C73290">
        <w:rPr>
          <w:rFonts w:ascii="ＦＡ 明朝" w:eastAsia="ＦＡ 明朝" w:cs="ＭＳゴシック" w:hint="eastAsia"/>
          <w:kern w:val="0"/>
          <w:sz w:val="22"/>
        </w:rPr>
        <w:t>は、</w:t>
      </w:r>
      <w:r>
        <w:rPr>
          <w:rFonts w:ascii="ＦＡ 明朝" w:eastAsia="ＦＡ 明朝" w:cs="ＭＳゴシック" w:hint="eastAsia"/>
          <w:kern w:val="0"/>
          <w:sz w:val="22"/>
        </w:rPr>
        <w:t>委託者</w:t>
      </w:r>
      <w:r w:rsidRPr="00C73290">
        <w:rPr>
          <w:rFonts w:ascii="ＦＡ 明朝" w:eastAsia="ＦＡ 明朝" w:cs="ＭＳゴシック" w:hint="eastAsia"/>
          <w:kern w:val="0"/>
          <w:sz w:val="22"/>
        </w:rPr>
        <w:t>の指示</w:t>
      </w:r>
      <w:r>
        <w:rPr>
          <w:rFonts w:ascii="ＦＡ 明朝" w:eastAsia="ＦＡ 明朝" w:cs="ＭＳゴシック" w:hint="eastAsia"/>
          <w:kern w:val="0"/>
          <w:sz w:val="22"/>
        </w:rPr>
        <w:t>または</w:t>
      </w:r>
      <w:r w:rsidRPr="00C73290">
        <w:rPr>
          <w:rFonts w:ascii="ＦＡ 明朝" w:eastAsia="ＦＡ 明朝" w:cs="ＭＳゴシック" w:hint="eastAsia"/>
          <w:kern w:val="0"/>
          <w:sz w:val="22"/>
        </w:rPr>
        <w:t>承認があるときを除き、その業務に関して知り得た個人情報を業務の目的以外の目的に利用し、</w:t>
      </w:r>
      <w:r>
        <w:rPr>
          <w:rFonts w:ascii="ＦＡ 明朝" w:eastAsia="ＦＡ 明朝" w:cs="ＭＳゴシック" w:hint="eastAsia"/>
          <w:kern w:val="0"/>
          <w:sz w:val="22"/>
        </w:rPr>
        <w:t>または</w:t>
      </w:r>
      <w:r w:rsidRPr="00C73290">
        <w:rPr>
          <w:rFonts w:ascii="ＦＡ 明朝" w:eastAsia="ＦＡ 明朝" w:cs="ＭＳゴシック" w:hint="eastAsia"/>
          <w:kern w:val="0"/>
          <w:sz w:val="22"/>
        </w:rPr>
        <w:t>提供してはならない。</w:t>
      </w:r>
    </w:p>
    <w:p w14:paraId="5962B72F" w14:textId="77777777" w:rsidR="00947258" w:rsidRPr="00D91BF3"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p>
    <w:p w14:paraId="3B1A58DF" w14:textId="77777777" w:rsidR="00947258" w:rsidRPr="00C73290" w:rsidRDefault="00947258" w:rsidP="00947258">
      <w:pPr>
        <w:autoSpaceDE w:val="0"/>
        <w:autoSpaceDN w:val="0"/>
        <w:adjustRightInd w:val="0"/>
        <w:spacing w:line="360" w:lineRule="exact"/>
        <w:ind w:left="210" w:firstLineChars="100" w:firstLine="220"/>
        <w:jc w:val="left"/>
        <w:rPr>
          <w:rFonts w:ascii="ＦＡ 明朝" w:eastAsia="ＦＡ 明朝" w:cs="ＭＳゴシック"/>
          <w:kern w:val="0"/>
          <w:sz w:val="22"/>
        </w:rPr>
      </w:pPr>
      <w:r w:rsidRPr="00C73290">
        <w:rPr>
          <w:rFonts w:ascii="ＦＡ 明朝" w:eastAsia="ＦＡ 明朝" w:cs="ＭＳゴシック" w:hint="eastAsia"/>
          <w:kern w:val="0"/>
          <w:sz w:val="22"/>
        </w:rPr>
        <w:t>（複写、複製の禁止）</w:t>
      </w:r>
    </w:p>
    <w:p w14:paraId="7CD031D5" w14:textId="77777777" w:rsidR="00947258"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r w:rsidRPr="00C73290">
        <w:rPr>
          <w:rFonts w:ascii="ＦＡ 明朝" w:eastAsia="ＦＡ 明朝" w:cs="ＭＳゴシック" w:hint="eastAsia"/>
          <w:kern w:val="0"/>
          <w:sz w:val="22"/>
        </w:rPr>
        <w:t>第６</w:t>
      </w:r>
      <w:r>
        <w:rPr>
          <w:rFonts w:ascii="ＦＡ 明朝" w:eastAsia="ＦＡ 明朝" w:cs="ＭＳゴシック" w:hint="eastAsia"/>
          <w:kern w:val="0"/>
          <w:sz w:val="22"/>
        </w:rPr>
        <w:t xml:space="preserve">　受託者</w:t>
      </w:r>
      <w:r w:rsidRPr="00C73290">
        <w:rPr>
          <w:rFonts w:ascii="ＦＡ 明朝" w:eastAsia="ＦＡ 明朝" w:cs="ＭＳゴシック" w:hint="eastAsia"/>
          <w:kern w:val="0"/>
          <w:sz w:val="22"/>
        </w:rPr>
        <w:t>は、その業務を処理するために</w:t>
      </w:r>
      <w:r>
        <w:rPr>
          <w:rFonts w:ascii="ＦＡ 明朝" w:eastAsia="ＦＡ 明朝" w:cs="ＭＳゴシック" w:hint="eastAsia"/>
          <w:kern w:val="0"/>
          <w:sz w:val="22"/>
        </w:rPr>
        <w:t>委託者</w:t>
      </w:r>
      <w:r w:rsidRPr="00C73290">
        <w:rPr>
          <w:rFonts w:ascii="ＦＡ 明朝" w:eastAsia="ＦＡ 明朝" w:cs="ＭＳゴシック" w:hint="eastAsia"/>
          <w:kern w:val="0"/>
          <w:sz w:val="22"/>
        </w:rPr>
        <w:t>から提供された個人情報が記録された資料等を、</w:t>
      </w:r>
      <w:r>
        <w:rPr>
          <w:rFonts w:ascii="ＦＡ 明朝" w:eastAsia="ＦＡ 明朝" w:cs="ＭＳゴシック" w:hint="eastAsia"/>
          <w:kern w:val="0"/>
          <w:sz w:val="22"/>
        </w:rPr>
        <w:t>委託者</w:t>
      </w:r>
      <w:r w:rsidRPr="00C73290">
        <w:rPr>
          <w:rFonts w:ascii="ＦＡ 明朝" w:eastAsia="ＦＡ 明朝" w:cs="ＭＳゴシック" w:hint="eastAsia"/>
          <w:kern w:val="0"/>
          <w:sz w:val="22"/>
        </w:rPr>
        <w:t>の承諾なしに複写し、</w:t>
      </w:r>
      <w:r>
        <w:rPr>
          <w:rFonts w:ascii="ＦＡ 明朝" w:eastAsia="ＦＡ 明朝" w:cs="ＭＳゴシック" w:hint="eastAsia"/>
          <w:kern w:val="0"/>
          <w:sz w:val="22"/>
        </w:rPr>
        <w:t>または</w:t>
      </w:r>
      <w:r w:rsidRPr="00C73290">
        <w:rPr>
          <w:rFonts w:ascii="ＦＡ 明朝" w:eastAsia="ＦＡ 明朝" w:cs="ＭＳゴシック" w:hint="eastAsia"/>
          <w:kern w:val="0"/>
          <w:sz w:val="22"/>
        </w:rPr>
        <w:t>複製してはならない。</w:t>
      </w:r>
    </w:p>
    <w:p w14:paraId="5A14BBE0" w14:textId="77777777" w:rsidR="00947258" w:rsidRPr="00D91BF3" w:rsidRDefault="00947258" w:rsidP="00947258">
      <w:pPr>
        <w:autoSpaceDE w:val="0"/>
        <w:autoSpaceDN w:val="0"/>
        <w:adjustRightInd w:val="0"/>
        <w:spacing w:line="360" w:lineRule="exact"/>
        <w:ind w:left="430" w:hanging="220"/>
        <w:jc w:val="left"/>
        <w:rPr>
          <w:rFonts w:ascii="ＦＡ 明朝" w:eastAsia="ＦＡ 明朝" w:cs="ＭＳゴシック"/>
          <w:kern w:val="0"/>
          <w:sz w:val="22"/>
        </w:rPr>
      </w:pPr>
    </w:p>
    <w:p w14:paraId="6878782F" w14:textId="77777777" w:rsidR="00947258" w:rsidRPr="00C73290" w:rsidRDefault="00947258" w:rsidP="00947258">
      <w:pPr>
        <w:autoSpaceDE w:val="0"/>
        <w:autoSpaceDN w:val="0"/>
        <w:adjustRightInd w:val="0"/>
        <w:spacing w:line="360" w:lineRule="exact"/>
        <w:ind w:left="210" w:firstLineChars="100" w:firstLine="220"/>
        <w:jc w:val="left"/>
        <w:rPr>
          <w:rFonts w:ascii="ＦＡ 明朝" w:eastAsia="ＦＡ 明朝" w:cs="ＭＳゴシック"/>
          <w:kern w:val="0"/>
          <w:sz w:val="22"/>
        </w:rPr>
      </w:pPr>
      <w:r w:rsidRPr="00C73290">
        <w:rPr>
          <w:rFonts w:ascii="ＦＡ 明朝" w:eastAsia="ＦＡ 明朝" w:cs="ＭＳゴシック" w:hint="eastAsia"/>
          <w:kern w:val="0"/>
          <w:sz w:val="22"/>
        </w:rPr>
        <w:t>（再委託の禁止）</w:t>
      </w:r>
    </w:p>
    <w:p w14:paraId="537B99C9" w14:textId="70A78DEB" w:rsidR="00870794" w:rsidRPr="00DD4656" w:rsidRDefault="00947258" w:rsidP="00DD4656">
      <w:pPr>
        <w:ind w:leftChars="47" w:left="202" w:hangingChars="47" w:hanging="103"/>
        <w:rPr>
          <w:rFonts w:asciiTheme="minorEastAsia" w:hAnsiTheme="minorEastAsia"/>
          <w:szCs w:val="21"/>
        </w:rPr>
      </w:pPr>
      <w:r w:rsidRPr="00C73290">
        <w:rPr>
          <w:rFonts w:ascii="ＦＡ 明朝" w:eastAsia="ＦＡ 明朝" w:cs="ＭＳゴシック" w:hint="eastAsia"/>
          <w:kern w:val="0"/>
          <w:sz w:val="22"/>
        </w:rPr>
        <w:t>第７</w:t>
      </w:r>
      <w:r>
        <w:rPr>
          <w:rFonts w:ascii="ＦＡ 明朝" w:eastAsia="ＦＡ 明朝" w:cs="ＭＳゴシック" w:hint="eastAsia"/>
          <w:kern w:val="0"/>
          <w:sz w:val="22"/>
        </w:rPr>
        <w:t xml:space="preserve">　受託者</w:t>
      </w:r>
      <w:r w:rsidRPr="00C73290">
        <w:rPr>
          <w:rFonts w:ascii="ＦＡ 明朝" w:eastAsia="ＦＡ 明朝" w:cs="ＭＳゴシック" w:hint="eastAsia"/>
          <w:kern w:val="0"/>
          <w:sz w:val="22"/>
        </w:rPr>
        <w:t>は、</w:t>
      </w:r>
      <w:r>
        <w:rPr>
          <w:rFonts w:ascii="ＦＡ 明朝" w:eastAsia="ＦＡ 明朝" w:cs="ＭＳゴシック" w:hint="eastAsia"/>
          <w:kern w:val="0"/>
          <w:sz w:val="22"/>
        </w:rPr>
        <w:t>委託者</w:t>
      </w:r>
      <w:r w:rsidRPr="00C73290">
        <w:rPr>
          <w:rFonts w:ascii="ＦＡ 明朝" w:eastAsia="ＦＡ 明朝" w:cs="ＭＳゴシック" w:hint="eastAsia"/>
          <w:kern w:val="0"/>
          <w:sz w:val="22"/>
        </w:rPr>
        <w:t>の承認があるときを除き、個人情報を取り扱う業務を第三者に委託しては</w:t>
      </w:r>
    </w:p>
    <w:sectPr w:rsidR="00870794" w:rsidRPr="00DD4656" w:rsidSect="00C810EA">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0AE0" w14:textId="77777777" w:rsidR="00FE798D" w:rsidRDefault="00FE798D" w:rsidP="00940415">
      <w:pPr>
        <w:ind w:left="420" w:hanging="210"/>
      </w:pPr>
      <w:r>
        <w:separator/>
      </w:r>
    </w:p>
  </w:endnote>
  <w:endnote w:type="continuationSeparator" w:id="0">
    <w:p w14:paraId="46971D8C" w14:textId="77777777" w:rsidR="00FE798D" w:rsidRDefault="00FE798D" w:rsidP="00940415">
      <w:pPr>
        <w:ind w:left="42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ＦＡ 明朝">
    <w:altName w:val="ＭＳ 明朝"/>
    <w:charset w:val="80"/>
    <w:family w:val="roman"/>
    <w:pitch w:val="fixed"/>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05CA" w14:textId="77777777" w:rsidR="00E062F0" w:rsidRDefault="00E062F0">
    <w:pPr>
      <w:pStyle w:val="a7"/>
      <w:ind w:left="42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26794"/>
      <w:docPartObj>
        <w:docPartGallery w:val="Page Numbers (Bottom of Page)"/>
        <w:docPartUnique/>
      </w:docPartObj>
    </w:sdtPr>
    <w:sdtEndPr/>
    <w:sdtContent>
      <w:p w14:paraId="12D9307A" w14:textId="02AE0DE8" w:rsidR="00FE798D" w:rsidRDefault="00FE798D">
        <w:pPr>
          <w:pStyle w:val="a7"/>
          <w:ind w:left="420" w:hanging="210"/>
          <w:jc w:val="center"/>
        </w:pPr>
        <w:r>
          <w:fldChar w:fldCharType="begin"/>
        </w:r>
        <w:r>
          <w:instrText>PAGE   \* MERGEFORMAT</w:instrText>
        </w:r>
        <w:r>
          <w:fldChar w:fldCharType="separate"/>
        </w:r>
        <w:r w:rsidR="000144A3" w:rsidRPr="000144A3">
          <w:rPr>
            <w:noProof/>
            <w:lang w:val="ja-JP"/>
          </w:rPr>
          <w:t>2</w:t>
        </w:r>
        <w:r>
          <w:fldChar w:fldCharType="end"/>
        </w:r>
      </w:p>
    </w:sdtContent>
  </w:sdt>
  <w:p w14:paraId="76299721" w14:textId="77777777" w:rsidR="00FE798D" w:rsidRDefault="00FE798D">
    <w:pPr>
      <w:pStyle w:val="a7"/>
      <w:ind w:left="42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E9FF" w14:textId="77777777" w:rsidR="00E062F0" w:rsidRDefault="00E062F0">
    <w:pPr>
      <w:pStyle w:val="a7"/>
      <w:ind w:left="42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2ECF" w14:textId="77777777" w:rsidR="00FE798D" w:rsidRDefault="00FE798D" w:rsidP="00940415">
      <w:pPr>
        <w:ind w:left="420" w:hanging="210"/>
      </w:pPr>
      <w:r>
        <w:separator/>
      </w:r>
    </w:p>
  </w:footnote>
  <w:footnote w:type="continuationSeparator" w:id="0">
    <w:p w14:paraId="79E741C0" w14:textId="77777777" w:rsidR="00FE798D" w:rsidRDefault="00FE798D" w:rsidP="00940415">
      <w:pPr>
        <w:ind w:left="42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682C" w14:textId="77777777" w:rsidR="00E062F0" w:rsidRDefault="00E062F0">
    <w:pPr>
      <w:pStyle w:val="a5"/>
      <w:ind w:left="42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C608" w14:textId="77777777" w:rsidR="00E062F0" w:rsidRDefault="00E062F0">
    <w:pPr>
      <w:pStyle w:val="a5"/>
      <w:ind w:left="42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B0C7" w14:textId="77777777" w:rsidR="00E062F0" w:rsidRDefault="00E062F0">
    <w:pPr>
      <w:pStyle w:val="a5"/>
      <w:ind w:left="42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D58"/>
    <w:multiLevelType w:val="hybridMultilevel"/>
    <w:tmpl w:val="C8D0642C"/>
    <w:lvl w:ilvl="0" w:tplc="1D5EF190">
      <w:start w:val="1"/>
      <w:numFmt w:val="decimalEnclosedCircle"/>
      <w:lvlText w:val="%1"/>
      <w:lvlJc w:val="left"/>
      <w:pPr>
        <w:ind w:left="360" w:hanging="360"/>
      </w:pPr>
      <w:rPr>
        <w:rFonts w:ascii="ＭＳ ゴシック" w:eastAsia="ＭＳ ゴシック" w:hAnsi="ＭＳ ゴシック" w:cs="ＭＳ ゴシック" w:hint="default"/>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96EBB"/>
    <w:multiLevelType w:val="hybridMultilevel"/>
    <w:tmpl w:val="7B2CA8F4"/>
    <w:lvl w:ilvl="0" w:tplc="91223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A588B"/>
    <w:multiLevelType w:val="hybridMultilevel"/>
    <w:tmpl w:val="B234F49C"/>
    <w:lvl w:ilvl="0" w:tplc="033086F0">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82617C4"/>
    <w:multiLevelType w:val="hybridMultilevel"/>
    <w:tmpl w:val="ED62637A"/>
    <w:lvl w:ilvl="0" w:tplc="4E068F02">
      <w:start w:val="1"/>
      <w:numFmt w:val="decimalEnclosedCircle"/>
      <w:lvlText w:val="%1"/>
      <w:lvlJc w:val="left"/>
      <w:pPr>
        <w:ind w:left="360" w:hanging="360"/>
      </w:pPr>
      <w:rPr>
        <w:rFonts w:cs="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D0093"/>
    <w:multiLevelType w:val="hybridMultilevel"/>
    <w:tmpl w:val="8364F918"/>
    <w:lvl w:ilvl="0" w:tplc="9C94561C">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A9C0BA9"/>
    <w:multiLevelType w:val="hybridMultilevel"/>
    <w:tmpl w:val="6BECDDA2"/>
    <w:lvl w:ilvl="0" w:tplc="EE4A4F58">
      <w:start w:val="1"/>
      <w:numFmt w:val="decimalFullWidth"/>
      <w:lvlText w:val="(%1)"/>
      <w:lvlJc w:val="left"/>
      <w:pPr>
        <w:ind w:left="525" w:hanging="5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EE4360C"/>
    <w:multiLevelType w:val="hybridMultilevel"/>
    <w:tmpl w:val="6C5466E0"/>
    <w:lvl w:ilvl="0" w:tplc="9AF66C84">
      <w:start w:val="1"/>
      <w:numFmt w:val="decimalFullWidth"/>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2CC66B22"/>
    <w:multiLevelType w:val="hybridMultilevel"/>
    <w:tmpl w:val="8A3E060C"/>
    <w:lvl w:ilvl="0" w:tplc="FFFFFFFF">
      <w:start w:val="1"/>
      <w:numFmt w:val="decimalFullWidth"/>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8" w15:restartNumberingAfterBreak="0">
    <w:nsid w:val="2D81675A"/>
    <w:multiLevelType w:val="hybridMultilevel"/>
    <w:tmpl w:val="8A3E060C"/>
    <w:lvl w:ilvl="0" w:tplc="9C94561C">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B0F6A02"/>
    <w:multiLevelType w:val="hybridMultilevel"/>
    <w:tmpl w:val="A404B408"/>
    <w:lvl w:ilvl="0" w:tplc="EEB090AC">
      <w:start w:val="1"/>
      <w:numFmt w:val="decimalEnclosedCircle"/>
      <w:lvlText w:val="%1"/>
      <w:lvlJc w:val="left"/>
      <w:pPr>
        <w:ind w:left="360" w:hanging="360"/>
      </w:pPr>
      <w:rPr>
        <w:rFonts w:ascii="ＭＳ ゴシック" w:eastAsia="ＭＳ ゴシック" w:hAnsi="ＭＳ ゴシック" w:cs="ＭＳ ゴシック" w:hint="default"/>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D97384"/>
    <w:multiLevelType w:val="hybridMultilevel"/>
    <w:tmpl w:val="E32E2106"/>
    <w:lvl w:ilvl="0" w:tplc="2E74840A">
      <w:start w:val="1"/>
      <w:numFmt w:val="decimalEnclosedCircle"/>
      <w:lvlText w:val="%1"/>
      <w:lvlJc w:val="left"/>
      <w:pPr>
        <w:ind w:left="360" w:hanging="360"/>
      </w:pPr>
      <w:rPr>
        <w:rFonts w:ascii="ＭＳ ゴシック" w:eastAsia="ＭＳ ゴシック" w:hAnsi="ＭＳ ゴシック" w:cs="ＭＳ ゴシック" w:hint="default"/>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353982"/>
    <w:multiLevelType w:val="hybridMultilevel"/>
    <w:tmpl w:val="A81817AA"/>
    <w:lvl w:ilvl="0" w:tplc="4F9A4384">
      <w:start w:val="1"/>
      <w:numFmt w:val="decimalFullWidth"/>
      <w:suff w:val="nothing"/>
      <w:lvlText w:val="(%1)"/>
      <w:lvlJc w:val="left"/>
      <w:pPr>
        <w:ind w:left="1290" w:hanging="440"/>
      </w:pPr>
      <w:rPr>
        <w:rFonts w:hint="eastAsia"/>
      </w:rPr>
    </w:lvl>
    <w:lvl w:ilvl="1" w:tplc="04090017" w:tentative="1">
      <w:start w:val="1"/>
      <w:numFmt w:val="aiueoFullWidth"/>
      <w:lvlText w:val="(%2)"/>
      <w:lvlJc w:val="left"/>
      <w:pPr>
        <w:ind w:left="1940" w:hanging="440"/>
      </w:pPr>
    </w:lvl>
    <w:lvl w:ilvl="2" w:tplc="04090011" w:tentative="1">
      <w:start w:val="1"/>
      <w:numFmt w:val="decimalEnclosedCircle"/>
      <w:lvlText w:val="%3"/>
      <w:lvlJc w:val="left"/>
      <w:pPr>
        <w:ind w:left="2380" w:hanging="440"/>
      </w:pPr>
    </w:lvl>
    <w:lvl w:ilvl="3" w:tplc="0409000F" w:tentative="1">
      <w:start w:val="1"/>
      <w:numFmt w:val="decimal"/>
      <w:lvlText w:val="%4."/>
      <w:lvlJc w:val="left"/>
      <w:pPr>
        <w:ind w:left="2820" w:hanging="440"/>
      </w:pPr>
    </w:lvl>
    <w:lvl w:ilvl="4" w:tplc="04090017" w:tentative="1">
      <w:start w:val="1"/>
      <w:numFmt w:val="aiueoFullWidth"/>
      <w:lvlText w:val="(%5)"/>
      <w:lvlJc w:val="left"/>
      <w:pPr>
        <w:ind w:left="3260" w:hanging="440"/>
      </w:pPr>
    </w:lvl>
    <w:lvl w:ilvl="5" w:tplc="04090011" w:tentative="1">
      <w:start w:val="1"/>
      <w:numFmt w:val="decimalEnclosedCircle"/>
      <w:lvlText w:val="%6"/>
      <w:lvlJc w:val="left"/>
      <w:pPr>
        <w:ind w:left="3700" w:hanging="440"/>
      </w:pPr>
    </w:lvl>
    <w:lvl w:ilvl="6" w:tplc="0409000F" w:tentative="1">
      <w:start w:val="1"/>
      <w:numFmt w:val="decimal"/>
      <w:lvlText w:val="%7."/>
      <w:lvlJc w:val="left"/>
      <w:pPr>
        <w:ind w:left="4140" w:hanging="440"/>
      </w:pPr>
    </w:lvl>
    <w:lvl w:ilvl="7" w:tplc="04090017" w:tentative="1">
      <w:start w:val="1"/>
      <w:numFmt w:val="aiueoFullWidth"/>
      <w:lvlText w:val="(%8)"/>
      <w:lvlJc w:val="left"/>
      <w:pPr>
        <w:ind w:left="4580" w:hanging="440"/>
      </w:pPr>
    </w:lvl>
    <w:lvl w:ilvl="8" w:tplc="04090011" w:tentative="1">
      <w:start w:val="1"/>
      <w:numFmt w:val="decimalEnclosedCircle"/>
      <w:lvlText w:val="%9"/>
      <w:lvlJc w:val="left"/>
      <w:pPr>
        <w:ind w:left="5020" w:hanging="440"/>
      </w:pPr>
    </w:lvl>
  </w:abstractNum>
  <w:abstractNum w:abstractNumId="12" w15:restartNumberingAfterBreak="0">
    <w:nsid w:val="3FF43511"/>
    <w:multiLevelType w:val="hybridMultilevel"/>
    <w:tmpl w:val="DA3E2D88"/>
    <w:lvl w:ilvl="0" w:tplc="7BDE6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015644"/>
    <w:multiLevelType w:val="hybridMultilevel"/>
    <w:tmpl w:val="C33A0E02"/>
    <w:lvl w:ilvl="0" w:tplc="FF367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A55229"/>
    <w:multiLevelType w:val="hybridMultilevel"/>
    <w:tmpl w:val="96001CA6"/>
    <w:lvl w:ilvl="0" w:tplc="43DE0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8A4CAF"/>
    <w:multiLevelType w:val="hybridMultilevel"/>
    <w:tmpl w:val="EFECEA7A"/>
    <w:lvl w:ilvl="0" w:tplc="28769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B47B4B"/>
    <w:multiLevelType w:val="hybridMultilevel"/>
    <w:tmpl w:val="2F2281B2"/>
    <w:lvl w:ilvl="0" w:tplc="CC161E60">
      <w:start w:val="1"/>
      <w:numFmt w:val="decimalFullWidth"/>
      <w:suff w:val="nothing"/>
      <w:lvlText w:val="(%1)"/>
      <w:lvlJc w:val="left"/>
      <w:pPr>
        <w:ind w:left="44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7" w15:restartNumberingAfterBreak="0">
    <w:nsid w:val="7E2A521E"/>
    <w:multiLevelType w:val="hybridMultilevel"/>
    <w:tmpl w:val="E1A06AE4"/>
    <w:lvl w:ilvl="0" w:tplc="D958BFFC">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0749013">
    <w:abstractNumId w:val="14"/>
  </w:num>
  <w:num w:numId="2" w16cid:durableId="519663773">
    <w:abstractNumId w:val="1"/>
  </w:num>
  <w:num w:numId="3" w16cid:durableId="296954133">
    <w:abstractNumId w:val="12"/>
  </w:num>
  <w:num w:numId="4" w16cid:durableId="1678923343">
    <w:abstractNumId w:val="13"/>
  </w:num>
  <w:num w:numId="5" w16cid:durableId="1059935278">
    <w:abstractNumId w:val="15"/>
  </w:num>
  <w:num w:numId="6" w16cid:durableId="1974559254">
    <w:abstractNumId w:val="10"/>
  </w:num>
  <w:num w:numId="7" w16cid:durableId="820658159">
    <w:abstractNumId w:val="9"/>
  </w:num>
  <w:num w:numId="8" w16cid:durableId="1901400777">
    <w:abstractNumId w:val="0"/>
  </w:num>
  <w:num w:numId="9" w16cid:durableId="1723554435">
    <w:abstractNumId w:val="17"/>
  </w:num>
  <w:num w:numId="10" w16cid:durableId="807163305">
    <w:abstractNumId w:val="3"/>
  </w:num>
  <w:num w:numId="11" w16cid:durableId="952901980">
    <w:abstractNumId w:val="2"/>
  </w:num>
  <w:num w:numId="12" w16cid:durableId="1859001412">
    <w:abstractNumId w:val="4"/>
  </w:num>
  <w:num w:numId="13" w16cid:durableId="1658340078">
    <w:abstractNumId w:val="5"/>
  </w:num>
  <w:num w:numId="14" w16cid:durableId="217202950">
    <w:abstractNumId w:val="6"/>
  </w:num>
  <w:num w:numId="15" w16cid:durableId="1989816604">
    <w:abstractNumId w:val="8"/>
  </w:num>
  <w:num w:numId="16" w16cid:durableId="1328896799">
    <w:abstractNumId w:val="16"/>
  </w:num>
  <w:num w:numId="17" w16cid:durableId="236474988">
    <w:abstractNumId w:val="11"/>
  </w:num>
  <w:num w:numId="18" w16cid:durableId="1000354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F7"/>
    <w:rsid w:val="000144A3"/>
    <w:rsid w:val="00020F05"/>
    <w:rsid w:val="00024069"/>
    <w:rsid w:val="00040AED"/>
    <w:rsid w:val="000529F5"/>
    <w:rsid w:val="00054DDB"/>
    <w:rsid w:val="0006011F"/>
    <w:rsid w:val="00064EDE"/>
    <w:rsid w:val="00070814"/>
    <w:rsid w:val="000758E8"/>
    <w:rsid w:val="000822CA"/>
    <w:rsid w:val="000864DF"/>
    <w:rsid w:val="000A1129"/>
    <w:rsid w:val="000A35EC"/>
    <w:rsid w:val="000B1E32"/>
    <w:rsid w:val="000B41E6"/>
    <w:rsid w:val="000C20DA"/>
    <w:rsid w:val="000C35D6"/>
    <w:rsid w:val="000C63F6"/>
    <w:rsid w:val="00117AEE"/>
    <w:rsid w:val="001243AE"/>
    <w:rsid w:val="001324F3"/>
    <w:rsid w:val="00156729"/>
    <w:rsid w:val="00175BD9"/>
    <w:rsid w:val="001835F7"/>
    <w:rsid w:val="00195865"/>
    <w:rsid w:val="001C01A8"/>
    <w:rsid w:val="001C506B"/>
    <w:rsid w:val="001D2BAD"/>
    <w:rsid w:val="001D53BC"/>
    <w:rsid w:val="001D7AD6"/>
    <w:rsid w:val="001E2E7F"/>
    <w:rsid w:val="001E36AE"/>
    <w:rsid w:val="001E7235"/>
    <w:rsid w:val="001F0349"/>
    <w:rsid w:val="001F1786"/>
    <w:rsid w:val="002013F7"/>
    <w:rsid w:val="00212987"/>
    <w:rsid w:val="002369D4"/>
    <w:rsid w:val="00254CA7"/>
    <w:rsid w:val="00257BFB"/>
    <w:rsid w:val="002712E0"/>
    <w:rsid w:val="002872D7"/>
    <w:rsid w:val="00293AF8"/>
    <w:rsid w:val="00297728"/>
    <w:rsid w:val="002A68A2"/>
    <w:rsid w:val="002A716C"/>
    <w:rsid w:val="002B1BF6"/>
    <w:rsid w:val="002B7D9C"/>
    <w:rsid w:val="002E29A4"/>
    <w:rsid w:val="002E2D07"/>
    <w:rsid w:val="002E5064"/>
    <w:rsid w:val="00300184"/>
    <w:rsid w:val="00303194"/>
    <w:rsid w:val="0032648E"/>
    <w:rsid w:val="00340B14"/>
    <w:rsid w:val="00370735"/>
    <w:rsid w:val="0037144E"/>
    <w:rsid w:val="0037636F"/>
    <w:rsid w:val="003772C5"/>
    <w:rsid w:val="003814EF"/>
    <w:rsid w:val="003938A8"/>
    <w:rsid w:val="003B1D97"/>
    <w:rsid w:val="003D2A57"/>
    <w:rsid w:val="003D5742"/>
    <w:rsid w:val="003E0113"/>
    <w:rsid w:val="003F2D17"/>
    <w:rsid w:val="004035A7"/>
    <w:rsid w:val="004125A4"/>
    <w:rsid w:val="00412B9D"/>
    <w:rsid w:val="00423E61"/>
    <w:rsid w:val="00440F15"/>
    <w:rsid w:val="00441331"/>
    <w:rsid w:val="004429EF"/>
    <w:rsid w:val="004553F5"/>
    <w:rsid w:val="004607CA"/>
    <w:rsid w:val="00463EAF"/>
    <w:rsid w:val="004739D7"/>
    <w:rsid w:val="00476CD6"/>
    <w:rsid w:val="00492833"/>
    <w:rsid w:val="004C1C0A"/>
    <w:rsid w:val="004E5835"/>
    <w:rsid w:val="005026BF"/>
    <w:rsid w:val="00512070"/>
    <w:rsid w:val="00515502"/>
    <w:rsid w:val="00520049"/>
    <w:rsid w:val="005230B5"/>
    <w:rsid w:val="005253ED"/>
    <w:rsid w:val="005378AC"/>
    <w:rsid w:val="00545D28"/>
    <w:rsid w:val="0054674F"/>
    <w:rsid w:val="00556D0D"/>
    <w:rsid w:val="005618C6"/>
    <w:rsid w:val="00563D16"/>
    <w:rsid w:val="00584F8B"/>
    <w:rsid w:val="005C200F"/>
    <w:rsid w:val="005D061F"/>
    <w:rsid w:val="005F5559"/>
    <w:rsid w:val="0060016F"/>
    <w:rsid w:val="00636FF9"/>
    <w:rsid w:val="00666A51"/>
    <w:rsid w:val="006677A9"/>
    <w:rsid w:val="00687A21"/>
    <w:rsid w:val="006903BE"/>
    <w:rsid w:val="006A2007"/>
    <w:rsid w:val="006C55FD"/>
    <w:rsid w:val="006C7668"/>
    <w:rsid w:val="006D53CE"/>
    <w:rsid w:val="006F3CEA"/>
    <w:rsid w:val="0070295E"/>
    <w:rsid w:val="00724C7A"/>
    <w:rsid w:val="00765680"/>
    <w:rsid w:val="00771410"/>
    <w:rsid w:val="0077218E"/>
    <w:rsid w:val="0078704E"/>
    <w:rsid w:val="00797FE1"/>
    <w:rsid w:val="007C00A6"/>
    <w:rsid w:val="007D42A7"/>
    <w:rsid w:val="007F0632"/>
    <w:rsid w:val="007F682E"/>
    <w:rsid w:val="00810195"/>
    <w:rsid w:val="00814006"/>
    <w:rsid w:val="00835407"/>
    <w:rsid w:val="008369B6"/>
    <w:rsid w:val="00842337"/>
    <w:rsid w:val="00844532"/>
    <w:rsid w:val="008543AA"/>
    <w:rsid w:val="008700A8"/>
    <w:rsid w:val="00870794"/>
    <w:rsid w:val="00872174"/>
    <w:rsid w:val="0087423F"/>
    <w:rsid w:val="00874653"/>
    <w:rsid w:val="008772B4"/>
    <w:rsid w:val="00887DA2"/>
    <w:rsid w:val="00893807"/>
    <w:rsid w:val="00895861"/>
    <w:rsid w:val="008A7922"/>
    <w:rsid w:val="008B5D49"/>
    <w:rsid w:val="008C19A6"/>
    <w:rsid w:val="008C451B"/>
    <w:rsid w:val="008D08DE"/>
    <w:rsid w:val="008D1C87"/>
    <w:rsid w:val="008D4D2E"/>
    <w:rsid w:val="008E2DF6"/>
    <w:rsid w:val="008F3386"/>
    <w:rsid w:val="008F62D9"/>
    <w:rsid w:val="0090628F"/>
    <w:rsid w:val="0092281B"/>
    <w:rsid w:val="00940415"/>
    <w:rsid w:val="00947258"/>
    <w:rsid w:val="009733B7"/>
    <w:rsid w:val="00976720"/>
    <w:rsid w:val="009B2FFF"/>
    <w:rsid w:val="009B6322"/>
    <w:rsid w:val="009E3BBA"/>
    <w:rsid w:val="009F481D"/>
    <w:rsid w:val="00A06A59"/>
    <w:rsid w:val="00A22C28"/>
    <w:rsid w:val="00A25F81"/>
    <w:rsid w:val="00A57D59"/>
    <w:rsid w:val="00A720DD"/>
    <w:rsid w:val="00A80E3A"/>
    <w:rsid w:val="00AA0318"/>
    <w:rsid w:val="00AC1F03"/>
    <w:rsid w:val="00AC72F3"/>
    <w:rsid w:val="00AE3266"/>
    <w:rsid w:val="00AE4901"/>
    <w:rsid w:val="00AF26B8"/>
    <w:rsid w:val="00B32635"/>
    <w:rsid w:val="00B53E3F"/>
    <w:rsid w:val="00B57A9C"/>
    <w:rsid w:val="00B60859"/>
    <w:rsid w:val="00B6206A"/>
    <w:rsid w:val="00B638A3"/>
    <w:rsid w:val="00BB1E07"/>
    <w:rsid w:val="00BB70FF"/>
    <w:rsid w:val="00BC3CC5"/>
    <w:rsid w:val="00BD1AAB"/>
    <w:rsid w:val="00BF3AC3"/>
    <w:rsid w:val="00C03B4D"/>
    <w:rsid w:val="00C118BF"/>
    <w:rsid w:val="00C216D8"/>
    <w:rsid w:val="00C4185D"/>
    <w:rsid w:val="00C46EC5"/>
    <w:rsid w:val="00C538EB"/>
    <w:rsid w:val="00C65A70"/>
    <w:rsid w:val="00C74184"/>
    <w:rsid w:val="00C810EA"/>
    <w:rsid w:val="00C828C0"/>
    <w:rsid w:val="00C8372F"/>
    <w:rsid w:val="00C936E6"/>
    <w:rsid w:val="00CB1D7E"/>
    <w:rsid w:val="00CB3B67"/>
    <w:rsid w:val="00CE2541"/>
    <w:rsid w:val="00CE3A28"/>
    <w:rsid w:val="00CE7489"/>
    <w:rsid w:val="00CF33D5"/>
    <w:rsid w:val="00D03E88"/>
    <w:rsid w:val="00D1002A"/>
    <w:rsid w:val="00D223E8"/>
    <w:rsid w:val="00D224A8"/>
    <w:rsid w:val="00D3167E"/>
    <w:rsid w:val="00D50B8B"/>
    <w:rsid w:val="00D512C6"/>
    <w:rsid w:val="00D52546"/>
    <w:rsid w:val="00D746A8"/>
    <w:rsid w:val="00D74CFB"/>
    <w:rsid w:val="00D923E9"/>
    <w:rsid w:val="00D93CC7"/>
    <w:rsid w:val="00DB6EAB"/>
    <w:rsid w:val="00DD454F"/>
    <w:rsid w:val="00DD4656"/>
    <w:rsid w:val="00DF5104"/>
    <w:rsid w:val="00E04EE3"/>
    <w:rsid w:val="00E05923"/>
    <w:rsid w:val="00E062F0"/>
    <w:rsid w:val="00E0775E"/>
    <w:rsid w:val="00E11AFB"/>
    <w:rsid w:val="00E26D80"/>
    <w:rsid w:val="00E32234"/>
    <w:rsid w:val="00E3294B"/>
    <w:rsid w:val="00E61683"/>
    <w:rsid w:val="00E71450"/>
    <w:rsid w:val="00E80905"/>
    <w:rsid w:val="00E90C0F"/>
    <w:rsid w:val="00E94738"/>
    <w:rsid w:val="00EA451C"/>
    <w:rsid w:val="00EB0963"/>
    <w:rsid w:val="00EB0D23"/>
    <w:rsid w:val="00ED3B88"/>
    <w:rsid w:val="00F013B5"/>
    <w:rsid w:val="00F13B31"/>
    <w:rsid w:val="00F1646D"/>
    <w:rsid w:val="00F35417"/>
    <w:rsid w:val="00F408D4"/>
    <w:rsid w:val="00F4395C"/>
    <w:rsid w:val="00F44642"/>
    <w:rsid w:val="00F506D5"/>
    <w:rsid w:val="00F71474"/>
    <w:rsid w:val="00F714AF"/>
    <w:rsid w:val="00F862E0"/>
    <w:rsid w:val="00F871AB"/>
    <w:rsid w:val="00F9160A"/>
    <w:rsid w:val="00F94F06"/>
    <w:rsid w:val="00F96AD3"/>
    <w:rsid w:val="00FA4A86"/>
    <w:rsid w:val="00FA77B7"/>
    <w:rsid w:val="00FB7859"/>
    <w:rsid w:val="00FC1512"/>
    <w:rsid w:val="00FE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CF4B031"/>
  <w15:chartTrackingRefBased/>
  <w15:docId w15:val="{CA4CD700-A09F-4E2E-9103-BED1FCBB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Chars="100" w:left="2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AAB"/>
    <w:pPr>
      <w:ind w:leftChars="400" w:left="840"/>
    </w:pPr>
  </w:style>
  <w:style w:type="paragraph" w:styleId="a5">
    <w:name w:val="header"/>
    <w:basedOn w:val="a"/>
    <w:link w:val="a6"/>
    <w:uiPriority w:val="99"/>
    <w:unhideWhenUsed/>
    <w:rsid w:val="00940415"/>
    <w:pPr>
      <w:tabs>
        <w:tab w:val="center" w:pos="4252"/>
        <w:tab w:val="right" w:pos="8504"/>
      </w:tabs>
      <w:snapToGrid w:val="0"/>
    </w:pPr>
  </w:style>
  <w:style w:type="character" w:customStyle="1" w:styleId="a6">
    <w:name w:val="ヘッダー (文字)"/>
    <w:basedOn w:val="a0"/>
    <w:link w:val="a5"/>
    <w:uiPriority w:val="99"/>
    <w:rsid w:val="00940415"/>
  </w:style>
  <w:style w:type="paragraph" w:styleId="a7">
    <w:name w:val="footer"/>
    <w:basedOn w:val="a"/>
    <w:link w:val="a8"/>
    <w:uiPriority w:val="99"/>
    <w:unhideWhenUsed/>
    <w:rsid w:val="00940415"/>
    <w:pPr>
      <w:tabs>
        <w:tab w:val="center" w:pos="4252"/>
        <w:tab w:val="right" w:pos="8504"/>
      </w:tabs>
      <w:snapToGrid w:val="0"/>
    </w:pPr>
  </w:style>
  <w:style w:type="character" w:customStyle="1" w:styleId="a8">
    <w:name w:val="フッター (文字)"/>
    <w:basedOn w:val="a0"/>
    <w:link w:val="a7"/>
    <w:uiPriority w:val="99"/>
    <w:rsid w:val="00940415"/>
  </w:style>
  <w:style w:type="character" w:styleId="a9">
    <w:name w:val="annotation reference"/>
    <w:basedOn w:val="a0"/>
    <w:uiPriority w:val="99"/>
    <w:semiHidden/>
    <w:unhideWhenUsed/>
    <w:rsid w:val="000A1129"/>
    <w:rPr>
      <w:sz w:val="18"/>
      <w:szCs w:val="18"/>
    </w:rPr>
  </w:style>
  <w:style w:type="paragraph" w:styleId="aa">
    <w:name w:val="annotation text"/>
    <w:basedOn w:val="a"/>
    <w:link w:val="ab"/>
    <w:uiPriority w:val="99"/>
    <w:semiHidden/>
    <w:unhideWhenUsed/>
    <w:rsid w:val="000A1129"/>
    <w:pPr>
      <w:jc w:val="left"/>
    </w:pPr>
  </w:style>
  <w:style w:type="character" w:customStyle="1" w:styleId="ab">
    <w:name w:val="コメント文字列 (文字)"/>
    <w:basedOn w:val="a0"/>
    <w:link w:val="aa"/>
    <w:uiPriority w:val="99"/>
    <w:semiHidden/>
    <w:rsid w:val="000A1129"/>
  </w:style>
  <w:style w:type="paragraph" w:styleId="ac">
    <w:name w:val="annotation subject"/>
    <w:basedOn w:val="aa"/>
    <w:next w:val="aa"/>
    <w:link w:val="ad"/>
    <w:uiPriority w:val="99"/>
    <w:semiHidden/>
    <w:unhideWhenUsed/>
    <w:rsid w:val="000A1129"/>
    <w:rPr>
      <w:b/>
      <w:bCs/>
    </w:rPr>
  </w:style>
  <w:style w:type="character" w:customStyle="1" w:styleId="ad">
    <w:name w:val="コメント内容 (文字)"/>
    <w:basedOn w:val="ab"/>
    <w:link w:val="ac"/>
    <w:uiPriority w:val="99"/>
    <w:semiHidden/>
    <w:rsid w:val="000A1129"/>
    <w:rPr>
      <w:b/>
      <w:bCs/>
    </w:rPr>
  </w:style>
  <w:style w:type="paragraph" w:styleId="ae">
    <w:name w:val="Balloon Text"/>
    <w:basedOn w:val="a"/>
    <w:link w:val="af"/>
    <w:uiPriority w:val="99"/>
    <w:semiHidden/>
    <w:unhideWhenUsed/>
    <w:rsid w:val="000A112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A1129"/>
    <w:rPr>
      <w:rFonts w:asciiTheme="majorHAnsi" w:eastAsiaTheme="majorEastAsia" w:hAnsiTheme="majorHAnsi" w:cstheme="majorBidi"/>
      <w:sz w:val="18"/>
      <w:szCs w:val="18"/>
    </w:rPr>
  </w:style>
  <w:style w:type="paragraph" w:styleId="af0">
    <w:name w:val="Revision"/>
    <w:hidden/>
    <w:uiPriority w:val="99"/>
    <w:semiHidden/>
    <w:rsid w:val="000B41E6"/>
    <w:pPr>
      <w:ind w:leftChars="0"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2498">
      <w:bodyDiv w:val="1"/>
      <w:marLeft w:val="0"/>
      <w:marRight w:val="0"/>
      <w:marTop w:val="0"/>
      <w:marBottom w:val="0"/>
      <w:divBdr>
        <w:top w:val="none" w:sz="0" w:space="0" w:color="auto"/>
        <w:left w:val="none" w:sz="0" w:space="0" w:color="auto"/>
        <w:bottom w:val="none" w:sz="0" w:space="0" w:color="auto"/>
        <w:right w:val="none" w:sz="0" w:space="0" w:color="auto"/>
      </w:divBdr>
    </w:div>
    <w:div w:id="11872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512059-b8aa-42e8-b0c3-f9c4b2aca6a2" xsi:nil="true"/>
    <lcf76f155ced4ddcb4097134ff3c332f xmlns="e5755a6d-8b12-4b5d-864e-2beb89e43dd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461545B36B8A4EB3BE91EAC67B227B" ma:contentTypeVersion="12" ma:contentTypeDescription="新しいドキュメントを作成します。" ma:contentTypeScope="" ma:versionID="44fd78d994f5f2bf450e2abee2f9712e">
  <xsd:schema xmlns:xsd="http://www.w3.org/2001/XMLSchema" xmlns:xs="http://www.w3.org/2001/XMLSchema" xmlns:p="http://schemas.microsoft.com/office/2006/metadata/properties" xmlns:ns2="e5755a6d-8b12-4b5d-864e-2beb89e43dd5" xmlns:ns3="56512059-b8aa-42e8-b0c3-f9c4b2aca6a2" targetNamespace="http://schemas.microsoft.com/office/2006/metadata/properties" ma:root="true" ma:fieldsID="04efcb9b92081329becab6a3ab4d65f4" ns2:_="" ns3:_="">
    <xsd:import namespace="e5755a6d-8b12-4b5d-864e-2beb89e43dd5"/>
    <xsd:import namespace="56512059-b8aa-42e8-b0c3-f9c4b2aca6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55a6d-8b12-4b5d-864e-2beb89e43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9feab687-7e17-4a8c-ac53-83d7300a053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512059-b8aa-42e8-b0c3-f9c4b2aca6a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f5a688d-0877-4e57-a7b6-53aaa3fff39c}" ma:internalName="TaxCatchAll" ma:showField="CatchAllData" ma:web="56512059-b8aa-42e8-b0c3-f9c4b2aca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EB9F6-FF5F-4047-823C-ED72513ADD4C}">
  <ds:schemaRefs>
    <ds:schemaRef ds:uri="http://schemas.microsoft.com/office/2006/documentManagement/types"/>
    <ds:schemaRef ds:uri="http://purl.org/dc/dcmitype/"/>
    <ds:schemaRef ds:uri="56512059-b8aa-42e8-b0c3-f9c4b2aca6a2"/>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5755a6d-8b12-4b5d-864e-2beb89e43dd5"/>
  </ds:schemaRefs>
</ds:datastoreItem>
</file>

<file path=customXml/itemProps2.xml><?xml version="1.0" encoding="utf-8"?>
<ds:datastoreItem xmlns:ds="http://schemas.openxmlformats.org/officeDocument/2006/customXml" ds:itemID="{9E24B249-A6C8-49D1-BFD9-AD9EDFAFE1BB}">
  <ds:schemaRefs>
    <ds:schemaRef ds:uri="http://schemas.openxmlformats.org/officeDocument/2006/bibliography"/>
  </ds:schemaRefs>
</ds:datastoreItem>
</file>

<file path=customXml/itemProps3.xml><?xml version="1.0" encoding="utf-8"?>
<ds:datastoreItem xmlns:ds="http://schemas.openxmlformats.org/officeDocument/2006/customXml" ds:itemID="{EF8ED899-0B2F-4399-B26E-25AD57003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55a6d-8b12-4b5d-864e-2beb89e43dd5"/>
    <ds:schemaRef ds:uri="56512059-b8aa-42e8-b0c3-f9c4b2aca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1E1C5-BFF3-44BD-8C5E-880EA0156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崇</dc:creator>
  <cp:keywords/>
  <dc:description/>
  <cp:lastModifiedBy>市野 貴史</cp:lastModifiedBy>
  <cp:revision>10</cp:revision>
  <cp:lastPrinted>2021-10-08T01:50:00Z</cp:lastPrinted>
  <dcterms:created xsi:type="dcterms:W3CDTF">2023-06-23T05:59:00Z</dcterms:created>
  <dcterms:modified xsi:type="dcterms:W3CDTF">2023-06-27T05:29:00Z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0x010100D2461545B36B8A4EB3BE91EAC67B227B</vt:lpwstr>
  </property>
  <property fmtid="{D5CDD505-2E9C-101B-9397-08002B2CF9AE}" pid="3" name="MediaServiceImageTags">
    <vt:lpwstr/>
  </property>
</Properties>
</file>