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5BF2C" w14:textId="3A6497A8" w:rsidR="004245E4" w:rsidRPr="00027B1B" w:rsidRDefault="000B2105" w:rsidP="00816254">
      <w:pPr>
        <w:jc w:val="center"/>
      </w:pPr>
      <w:r w:rsidRPr="000B2105">
        <w:rPr>
          <w:rFonts w:ascii="ＭＳ 明朝" w:eastAsia="ＭＳ 明朝" w:cs="ＭＳ 明朝"/>
          <w:kern w:val="0"/>
          <w:szCs w:val="21"/>
        </w:rPr>
        <w:t>移住定住特設サイト構築事業業務委託</w:t>
      </w:r>
      <w:r w:rsidR="004245E4" w:rsidRPr="00027B1B">
        <w:rPr>
          <w:rFonts w:hint="eastAsia"/>
        </w:rPr>
        <w:t>公募型プロポーザル審査基準</w:t>
      </w:r>
    </w:p>
    <w:p w14:paraId="17C3CB3C" w14:textId="77777777" w:rsidR="00816254" w:rsidRDefault="00816254" w:rsidP="00816254">
      <w:pPr>
        <w:jc w:val="center"/>
      </w:pPr>
    </w:p>
    <w:p w14:paraId="4CF7FB05" w14:textId="77777777" w:rsidR="00B9694D" w:rsidRPr="00027B1B" w:rsidRDefault="00B9694D" w:rsidP="00816254">
      <w:pPr>
        <w:jc w:val="center"/>
      </w:pPr>
    </w:p>
    <w:p w14:paraId="4D5884E1" w14:textId="77777777" w:rsidR="004245E4" w:rsidRPr="00027B1B" w:rsidRDefault="004245E4" w:rsidP="004245E4">
      <w:pPr>
        <w:pStyle w:val="a7"/>
        <w:numPr>
          <w:ilvl w:val="0"/>
          <w:numId w:val="1"/>
        </w:numPr>
        <w:ind w:leftChars="0"/>
        <w:jc w:val="left"/>
      </w:pPr>
      <w:r w:rsidRPr="00027B1B">
        <w:t>基本的な考え方</w:t>
      </w:r>
    </w:p>
    <w:p w14:paraId="57EE7B89" w14:textId="77777777" w:rsidR="004245E4" w:rsidRPr="00027B1B" w:rsidRDefault="004245E4" w:rsidP="004245E4">
      <w:pPr>
        <w:pStyle w:val="a7"/>
        <w:numPr>
          <w:ilvl w:val="0"/>
          <w:numId w:val="2"/>
        </w:numPr>
        <w:ind w:leftChars="0"/>
        <w:jc w:val="left"/>
      </w:pPr>
      <w:r w:rsidRPr="00027B1B">
        <w:t>企画提案内容等の合計点が最も高い提案者を、受託候補者とする。</w:t>
      </w:r>
    </w:p>
    <w:p w14:paraId="730621C4" w14:textId="77777777" w:rsidR="004245E4" w:rsidRPr="00027B1B" w:rsidRDefault="004245E4" w:rsidP="004245E4">
      <w:pPr>
        <w:pStyle w:val="a7"/>
        <w:numPr>
          <w:ilvl w:val="0"/>
          <w:numId w:val="2"/>
        </w:numPr>
        <w:ind w:leftChars="0"/>
        <w:jc w:val="left"/>
      </w:pPr>
      <w:r w:rsidRPr="00027B1B">
        <w:t>受託候補者と優先的に契約交渉を行うこととし、契約協議が整わなかった場合は次点受託候補者と契約交渉を行う。</w:t>
      </w:r>
    </w:p>
    <w:p w14:paraId="4D4A44BA" w14:textId="70FBDCE8" w:rsidR="004245E4" w:rsidRPr="00027B1B" w:rsidRDefault="00161CC9" w:rsidP="004245E4">
      <w:pPr>
        <w:pStyle w:val="a7"/>
        <w:numPr>
          <w:ilvl w:val="0"/>
          <w:numId w:val="2"/>
        </w:numPr>
        <w:ind w:leftChars="0"/>
        <w:jc w:val="left"/>
      </w:pPr>
      <w:r w:rsidRPr="00027B1B">
        <w:rPr>
          <w:rFonts w:hint="eastAsia"/>
        </w:rPr>
        <w:t>６割</w:t>
      </w:r>
      <w:r w:rsidR="004245E4" w:rsidRPr="00027B1B">
        <w:rPr>
          <w:rFonts w:hint="eastAsia"/>
        </w:rPr>
        <w:t>を最低基準点とし、最低基準点に満たない場合は受託候補者としない。</w:t>
      </w:r>
      <w:r w:rsidR="00FD0D35">
        <w:rPr>
          <w:rFonts w:hint="eastAsia"/>
        </w:rPr>
        <w:t>また、</w:t>
      </w:r>
      <w:r w:rsidR="00DC2748" w:rsidRPr="00DC2748">
        <w:t>提案者が１者の場合は、配点合計より価格に関する審査基準を除き、その採点が６割未満であった場合は、選定しない</w:t>
      </w:r>
      <w:r w:rsidR="00DC2748">
        <w:rPr>
          <w:rFonts w:hint="eastAsia"/>
        </w:rPr>
        <w:t>。</w:t>
      </w:r>
    </w:p>
    <w:p w14:paraId="353B7C65" w14:textId="77777777" w:rsidR="0057643E" w:rsidRDefault="0057643E" w:rsidP="0057643E">
      <w:pPr>
        <w:jc w:val="left"/>
      </w:pPr>
    </w:p>
    <w:p w14:paraId="34FD57F7" w14:textId="77777777" w:rsidR="00F02CBA" w:rsidRPr="00027B1B" w:rsidRDefault="00F02CBA" w:rsidP="0057643E">
      <w:pPr>
        <w:jc w:val="left"/>
      </w:pPr>
    </w:p>
    <w:p w14:paraId="46200CF3" w14:textId="77777777" w:rsidR="004245E4" w:rsidRPr="00027B1B" w:rsidRDefault="004245E4" w:rsidP="004245E4">
      <w:pPr>
        <w:pStyle w:val="a7"/>
        <w:numPr>
          <w:ilvl w:val="0"/>
          <w:numId w:val="1"/>
        </w:numPr>
        <w:ind w:leftChars="0"/>
        <w:jc w:val="left"/>
      </w:pPr>
      <w:r w:rsidRPr="00027B1B">
        <w:t>審査方法</w:t>
      </w:r>
    </w:p>
    <w:p w14:paraId="569DB372" w14:textId="77777777" w:rsidR="004245E4" w:rsidRPr="00027B1B" w:rsidRDefault="004245E4" w:rsidP="004245E4">
      <w:pPr>
        <w:pStyle w:val="a7"/>
        <w:numPr>
          <w:ilvl w:val="0"/>
          <w:numId w:val="3"/>
        </w:numPr>
        <w:ind w:leftChars="0"/>
        <w:jc w:val="left"/>
      </w:pPr>
      <w:r w:rsidRPr="00027B1B">
        <w:t>審査は下記の審査基準に基づき行う。</w:t>
      </w:r>
    </w:p>
    <w:p w14:paraId="7AFA0F33" w14:textId="77777777" w:rsidR="004245E4" w:rsidRPr="00027B1B" w:rsidRDefault="004245E4" w:rsidP="004245E4">
      <w:pPr>
        <w:pStyle w:val="a7"/>
        <w:numPr>
          <w:ilvl w:val="0"/>
          <w:numId w:val="3"/>
        </w:numPr>
        <w:ind w:leftChars="0"/>
        <w:jc w:val="left"/>
      </w:pPr>
      <w:r w:rsidRPr="00027B1B">
        <w:t>各審査委員は、全ての提案者のプレゼンテーションが終了した後、採点を行う。</w:t>
      </w:r>
    </w:p>
    <w:p w14:paraId="66262238" w14:textId="77777777" w:rsidR="004245E4" w:rsidRPr="00027B1B" w:rsidRDefault="004245E4" w:rsidP="004245E4">
      <w:pPr>
        <w:pStyle w:val="a7"/>
        <w:numPr>
          <w:ilvl w:val="0"/>
          <w:numId w:val="3"/>
        </w:numPr>
        <w:ind w:leftChars="0"/>
        <w:jc w:val="left"/>
      </w:pPr>
      <w:r w:rsidRPr="00027B1B">
        <w:t>審査の採点は各審査委員の採点の合計とし、採点結果の最も高い者を受託候補者とする。</w:t>
      </w:r>
    </w:p>
    <w:p w14:paraId="5FFBA093" w14:textId="77777777" w:rsidR="004245E4" w:rsidRPr="00027B1B" w:rsidRDefault="004245E4" w:rsidP="004245E4">
      <w:pPr>
        <w:pStyle w:val="a7"/>
        <w:numPr>
          <w:ilvl w:val="0"/>
          <w:numId w:val="3"/>
        </w:numPr>
        <w:ind w:leftChars="0"/>
        <w:jc w:val="left"/>
      </w:pPr>
      <w:r w:rsidRPr="00027B1B">
        <w:rPr>
          <w:rFonts w:hint="eastAsia"/>
        </w:rPr>
        <w:t>同点の場合は審査委員会の協議により、受託候補者と次点受託候補者を決定する。</w:t>
      </w:r>
    </w:p>
    <w:p w14:paraId="534C0643" w14:textId="77777777" w:rsidR="00DA6E6E" w:rsidRDefault="00DA6E6E" w:rsidP="0057643E">
      <w:pPr>
        <w:jc w:val="left"/>
      </w:pPr>
    </w:p>
    <w:p w14:paraId="6C3B985C" w14:textId="77777777" w:rsidR="00F02CBA" w:rsidRPr="00027B1B" w:rsidRDefault="00F02CBA" w:rsidP="0057643E">
      <w:pPr>
        <w:jc w:val="left"/>
      </w:pPr>
    </w:p>
    <w:p w14:paraId="26991088" w14:textId="77777777" w:rsidR="004245E4" w:rsidRPr="00027B1B" w:rsidRDefault="004245E4" w:rsidP="004245E4">
      <w:pPr>
        <w:pStyle w:val="a7"/>
        <w:numPr>
          <w:ilvl w:val="0"/>
          <w:numId w:val="1"/>
        </w:numPr>
        <w:ind w:leftChars="0"/>
        <w:jc w:val="left"/>
        <w:rPr>
          <w:rFonts w:ascii="ＭＳ 明朝" w:eastAsia="ＭＳ 明朝" w:cs="ＭＳ 明朝"/>
          <w:kern w:val="0"/>
          <w:szCs w:val="21"/>
        </w:rPr>
      </w:pPr>
      <w:r w:rsidRPr="00027B1B">
        <w:rPr>
          <w:rFonts w:ascii="ＭＳ 明朝" w:eastAsia="ＭＳ 明朝" w:cs="ＭＳ 明朝"/>
          <w:kern w:val="0"/>
          <w:szCs w:val="21"/>
        </w:rPr>
        <w:t>審査基準</w:t>
      </w:r>
    </w:p>
    <w:p w14:paraId="591C033A" w14:textId="77777777" w:rsidR="00816254" w:rsidRDefault="004245E4" w:rsidP="00C2212B">
      <w:pPr>
        <w:pStyle w:val="a7"/>
        <w:ind w:leftChars="0" w:left="420"/>
        <w:jc w:val="left"/>
        <w:rPr>
          <w:rFonts w:ascii="ＭＳ 明朝" w:eastAsia="ＭＳ 明朝" w:cs="ＭＳ 明朝"/>
          <w:kern w:val="0"/>
          <w:szCs w:val="21"/>
        </w:rPr>
      </w:pPr>
      <w:r w:rsidRPr="00027B1B">
        <w:rPr>
          <w:rFonts w:ascii="ＭＳ 明朝" w:eastAsia="ＭＳ 明朝" w:cs="ＭＳ 明朝"/>
          <w:kern w:val="0"/>
          <w:szCs w:val="21"/>
        </w:rPr>
        <w:t>審査項目の配点は次のとおりとする。</w:t>
      </w:r>
    </w:p>
    <w:p w14:paraId="1774EDE2" w14:textId="77777777" w:rsidR="00F02CBA" w:rsidRDefault="00F02CBA" w:rsidP="00C2212B">
      <w:pPr>
        <w:pStyle w:val="a7"/>
        <w:ind w:leftChars="0" w:left="420"/>
        <w:jc w:val="left"/>
        <w:rPr>
          <w:rFonts w:ascii="ＭＳ 明朝" w:eastAsia="ＭＳ 明朝" w:cs="ＭＳ 明朝"/>
          <w:kern w:val="0"/>
          <w:szCs w:val="21"/>
        </w:rPr>
      </w:pPr>
    </w:p>
    <w:p w14:paraId="75778024" w14:textId="77777777" w:rsidR="00F02CBA" w:rsidRDefault="00F02CBA" w:rsidP="00C2212B">
      <w:pPr>
        <w:pStyle w:val="a7"/>
        <w:ind w:leftChars="0" w:left="420"/>
        <w:jc w:val="left"/>
        <w:rPr>
          <w:rFonts w:ascii="ＭＳ 明朝" w:eastAsia="ＭＳ 明朝" w:cs="ＭＳ 明朝"/>
          <w:kern w:val="0"/>
          <w:szCs w:val="21"/>
        </w:rPr>
      </w:pPr>
    </w:p>
    <w:p w14:paraId="1F995298" w14:textId="77777777" w:rsidR="00F02CBA" w:rsidRDefault="00F02CBA" w:rsidP="00C2212B">
      <w:pPr>
        <w:pStyle w:val="a7"/>
        <w:ind w:leftChars="0" w:left="420"/>
        <w:jc w:val="left"/>
        <w:rPr>
          <w:rFonts w:ascii="ＭＳ 明朝" w:eastAsia="ＭＳ 明朝" w:cs="ＭＳ 明朝"/>
          <w:kern w:val="0"/>
          <w:szCs w:val="21"/>
        </w:rPr>
      </w:pPr>
    </w:p>
    <w:p w14:paraId="6F3996F9" w14:textId="77777777" w:rsidR="00F02CBA" w:rsidRDefault="00F02CBA" w:rsidP="00C2212B">
      <w:pPr>
        <w:pStyle w:val="a7"/>
        <w:ind w:leftChars="0" w:left="420"/>
        <w:jc w:val="left"/>
        <w:rPr>
          <w:rFonts w:ascii="ＭＳ 明朝" w:eastAsia="ＭＳ 明朝" w:cs="ＭＳ 明朝"/>
          <w:kern w:val="0"/>
          <w:szCs w:val="21"/>
        </w:rPr>
      </w:pPr>
    </w:p>
    <w:p w14:paraId="346D7026" w14:textId="77777777" w:rsidR="00F02CBA" w:rsidRDefault="00F02CBA" w:rsidP="00C2212B">
      <w:pPr>
        <w:pStyle w:val="a7"/>
        <w:ind w:leftChars="0" w:left="420"/>
        <w:jc w:val="left"/>
        <w:rPr>
          <w:rFonts w:ascii="ＭＳ 明朝" w:eastAsia="ＭＳ 明朝" w:cs="ＭＳ 明朝"/>
          <w:kern w:val="0"/>
          <w:szCs w:val="21"/>
        </w:rPr>
      </w:pPr>
    </w:p>
    <w:p w14:paraId="343E3BDA" w14:textId="77777777" w:rsidR="00F02CBA" w:rsidRDefault="00F02CBA" w:rsidP="00C2212B">
      <w:pPr>
        <w:pStyle w:val="a7"/>
        <w:ind w:leftChars="0" w:left="420"/>
        <w:jc w:val="left"/>
        <w:rPr>
          <w:rFonts w:ascii="ＭＳ 明朝" w:eastAsia="ＭＳ 明朝" w:cs="ＭＳ 明朝"/>
          <w:kern w:val="0"/>
          <w:szCs w:val="21"/>
        </w:rPr>
      </w:pPr>
    </w:p>
    <w:p w14:paraId="356DC9B6" w14:textId="77777777" w:rsidR="00F02CBA" w:rsidRDefault="00F02CBA" w:rsidP="00C2212B">
      <w:pPr>
        <w:pStyle w:val="a7"/>
        <w:ind w:leftChars="0" w:left="420"/>
        <w:jc w:val="left"/>
        <w:rPr>
          <w:rFonts w:ascii="ＭＳ 明朝" w:eastAsia="ＭＳ 明朝" w:cs="ＭＳ 明朝"/>
          <w:kern w:val="0"/>
          <w:szCs w:val="21"/>
        </w:rPr>
      </w:pPr>
    </w:p>
    <w:p w14:paraId="66412DCD" w14:textId="77777777" w:rsidR="00F02CBA" w:rsidRDefault="00F02CBA" w:rsidP="00C2212B">
      <w:pPr>
        <w:pStyle w:val="a7"/>
        <w:ind w:leftChars="0" w:left="420"/>
        <w:jc w:val="left"/>
        <w:rPr>
          <w:rFonts w:ascii="ＭＳ 明朝" w:eastAsia="ＭＳ 明朝" w:cs="ＭＳ 明朝"/>
          <w:kern w:val="0"/>
          <w:szCs w:val="21"/>
        </w:rPr>
      </w:pPr>
    </w:p>
    <w:p w14:paraId="6FA463B3" w14:textId="77777777" w:rsidR="00F02CBA" w:rsidRDefault="00F02CBA" w:rsidP="00C2212B">
      <w:pPr>
        <w:pStyle w:val="a7"/>
        <w:ind w:leftChars="0" w:left="420"/>
        <w:jc w:val="left"/>
        <w:rPr>
          <w:rFonts w:ascii="ＭＳ 明朝" w:eastAsia="ＭＳ 明朝" w:cs="ＭＳ 明朝"/>
          <w:kern w:val="0"/>
          <w:szCs w:val="21"/>
        </w:rPr>
      </w:pPr>
    </w:p>
    <w:p w14:paraId="447B0602" w14:textId="77777777" w:rsidR="00F02CBA" w:rsidRDefault="00F02CBA" w:rsidP="00C2212B">
      <w:pPr>
        <w:pStyle w:val="a7"/>
        <w:ind w:leftChars="0" w:left="420"/>
        <w:jc w:val="left"/>
        <w:rPr>
          <w:rFonts w:ascii="ＭＳ 明朝" w:eastAsia="ＭＳ 明朝" w:cs="ＭＳ 明朝"/>
          <w:kern w:val="0"/>
          <w:szCs w:val="21"/>
        </w:rPr>
      </w:pPr>
    </w:p>
    <w:p w14:paraId="73D838C0" w14:textId="77777777" w:rsidR="00F02CBA" w:rsidRDefault="00F02CBA" w:rsidP="00C2212B">
      <w:pPr>
        <w:pStyle w:val="a7"/>
        <w:ind w:leftChars="0" w:left="420"/>
        <w:jc w:val="left"/>
        <w:rPr>
          <w:rFonts w:ascii="ＭＳ 明朝" w:eastAsia="ＭＳ 明朝" w:cs="ＭＳ 明朝"/>
          <w:kern w:val="0"/>
          <w:szCs w:val="21"/>
        </w:rPr>
      </w:pPr>
    </w:p>
    <w:p w14:paraId="0A8CCD42" w14:textId="77777777" w:rsidR="00F02CBA" w:rsidRDefault="00F02CBA" w:rsidP="00C2212B">
      <w:pPr>
        <w:pStyle w:val="a7"/>
        <w:ind w:leftChars="0" w:left="420"/>
        <w:jc w:val="left"/>
        <w:rPr>
          <w:rFonts w:ascii="ＭＳ 明朝" w:eastAsia="ＭＳ 明朝" w:cs="ＭＳ 明朝"/>
          <w:kern w:val="0"/>
          <w:szCs w:val="21"/>
        </w:rPr>
      </w:pPr>
    </w:p>
    <w:p w14:paraId="7955BE52" w14:textId="77777777" w:rsidR="00F02CBA" w:rsidRDefault="00F02CBA" w:rsidP="00C2212B">
      <w:pPr>
        <w:pStyle w:val="a7"/>
        <w:ind w:leftChars="0" w:left="420"/>
        <w:jc w:val="left"/>
        <w:rPr>
          <w:rFonts w:ascii="ＭＳ 明朝" w:eastAsia="ＭＳ 明朝" w:cs="ＭＳ 明朝"/>
          <w:kern w:val="0"/>
          <w:szCs w:val="21"/>
        </w:rPr>
      </w:pPr>
    </w:p>
    <w:p w14:paraId="07DEF44D" w14:textId="77777777" w:rsidR="00F02CBA" w:rsidRDefault="00F02CBA" w:rsidP="00C2212B">
      <w:pPr>
        <w:pStyle w:val="a7"/>
        <w:ind w:leftChars="0" w:left="420"/>
        <w:jc w:val="left"/>
        <w:rPr>
          <w:rFonts w:ascii="ＭＳ 明朝" w:eastAsia="ＭＳ 明朝" w:cs="ＭＳ 明朝"/>
          <w:kern w:val="0"/>
          <w:szCs w:val="21"/>
        </w:rPr>
      </w:pPr>
    </w:p>
    <w:p w14:paraId="62C3CC93" w14:textId="77777777" w:rsidR="00F02CBA" w:rsidRDefault="00F02CBA" w:rsidP="00C2212B">
      <w:pPr>
        <w:pStyle w:val="a7"/>
        <w:ind w:leftChars="0" w:left="420"/>
        <w:jc w:val="left"/>
        <w:rPr>
          <w:rFonts w:ascii="ＭＳ 明朝" w:eastAsia="ＭＳ 明朝" w:cs="ＭＳ 明朝"/>
          <w:kern w:val="0"/>
          <w:szCs w:val="21"/>
        </w:rPr>
      </w:pPr>
    </w:p>
    <w:p w14:paraId="727ED9AF" w14:textId="77777777" w:rsidR="00F02CBA" w:rsidRDefault="00F02CBA" w:rsidP="00C2212B">
      <w:pPr>
        <w:pStyle w:val="a7"/>
        <w:ind w:leftChars="0" w:left="420"/>
        <w:jc w:val="left"/>
        <w:rPr>
          <w:rFonts w:ascii="ＭＳ 明朝" w:eastAsia="ＭＳ 明朝" w:cs="ＭＳ 明朝"/>
          <w:kern w:val="0"/>
          <w:szCs w:val="21"/>
        </w:rPr>
      </w:pPr>
    </w:p>
    <w:p w14:paraId="4746E263" w14:textId="77777777" w:rsidR="00F02CBA" w:rsidRDefault="00F02CBA" w:rsidP="00C2212B">
      <w:pPr>
        <w:pStyle w:val="a7"/>
        <w:ind w:leftChars="0" w:left="420"/>
        <w:jc w:val="left"/>
        <w:rPr>
          <w:rFonts w:ascii="ＭＳ 明朝" w:eastAsia="ＭＳ 明朝" w:cs="ＭＳ 明朝"/>
          <w:kern w:val="0"/>
          <w:szCs w:val="21"/>
        </w:rPr>
      </w:pPr>
    </w:p>
    <w:tbl>
      <w:tblPr>
        <w:tblStyle w:val="a8"/>
        <w:tblW w:w="9570" w:type="dxa"/>
        <w:tblLook w:val="04A0" w:firstRow="1" w:lastRow="0" w:firstColumn="1" w:lastColumn="0" w:noHBand="0" w:noVBand="1"/>
      </w:tblPr>
      <w:tblGrid>
        <w:gridCol w:w="1555"/>
        <w:gridCol w:w="2381"/>
        <w:gridCol w:w="4677"/>
        <w:gridCol w:w="957"/>
      </w:tblGrid>
      <w:tr w:rsidR="0052764F" w:rsidRPr="002C53BD" w14:paraId="54058B81" w14:textId="77777777" w:rsidTr="0052764F">
        <w:trPr>
          <w:cantSplit/>
          <w:trHeight w:val="422"/>
        </w:trPr>
        <w:tc>
          <w:tcPr>
            <w:tcW w:w="3936" w:type="dxa"/>
            <w:gridSpan w:val="2"/>
            <w:shd w:val="clear" w:color="auto" w:fill="D9D9D9" w:themeFill="background1" w:themeFillShade="D9"/>
            <w:vAlign w:val="center"/>
          </w:tcPr>
          <w:p w14:paraId="0DFAE5C6" w14:textId="77777777" w:rsidR="0052764F" w:rsidRPr="0052764F" w:rsidRDefault="0052764F">
            <w:pPr>
              <w:jc w:val="center"/>
              <w:rPr>
                <w:rFonts w:asciiTheme="minorEastAsia" w:hAnsiTheme="minorEastAsia" w:cs="Meiryo UI"/>
                <w:sz w:val="22"/>
              </w:rPr>
            </w:pPr>
            <w:r w:rsidRPr="0052764F">
              <w:rPr>
                <w:rFonts w:asciiTheme="minorEastAsia" w:hAnsiTheme="minorEastAsia" w:cs="Meiryo UI" w:hint="eastAsia"/>
                <w:sz w:val="22"/>
              </w:rPr>
              <w:lastRenderedPageBreak/>
              <w:t>評価項目</w:t>
            </w:r>
          </w:p>
        </w:tc>
        <w:tc>
          <w:tcPr>
            <w:tcW w:w="4677" w:type="dxa"/>
            <w:vMerge w:val="restart"/>
            <w:shd w:val="clear" w:color="auto" w:fill="D9D9D9" w:themeFill="background1" w:themeFillShade="D9"/>
            <w:vAlign w:val="center"/>
          </w:tcPr>
          <w:p w14:paraId="6D4D9EDD" w14:textId="77777777" w:rsidR="0052764F" w:rsidRPr="002C53BD" w:rsidRDefault="0052764F">
            <w:pPr>
              <w:jc w:val="center"/>
              <w:rPr>
                <w:rFonts w:asciiTheme="minorEastAsia" w:hAnsiTheme="minorEastAsia" w:cs="Meiryo UI"/>
                <w:sz w:val="22"/>
              </w:rPr>
            </w:pPr>
            <w:r w:rsidRPr="002C53BD">
              <w:rPr>
                <w:rFonts w:asciiTheme="minorEastAsia" w:hAnsiTheme="minorEastAsia" w:cs="Meiryo UI" w:hint="eastAsia"/>
                <w:sz w:val="22"/>
              </w:rPr>
              <w:t>評価の視点</w:t>
            </w:r>
          </w:p>
        </w:tc>
        <w:tc>
          <w:tcPr>
            <w:tcW w:w="957" w:type="dxa"/>
            <w:vMerge w:val="restart"/>
            <w:shd w:val="clear" w:color="auto" w:fill="D9D9D9" w:themeFill="background1" w:themeFillShade="D9"/>
            <w:vAlign w:val="center"/>
          </w:tcPr>
          <w:p w14:paraId="55D47E7E" w14:textId="77777777" w:rsidR="0052764F" w:rsidRPr="002C53BD" w:rsidRDefault="0052764F">
            <w:pPr>
              <w:jc w:val="center"/>
              <w:rPr>
                <w:rFonts w:asciiTheme="minorEastAsia" w:hAnsiTheme="minorEastAsia" w:cs="Meiryo UI"/>
                <w:sz w:val="22"/>
              </w:rPr>
            </w:pPr>
            <w:r w:rsidRPr="002C53BD">
              <w:rPr>
                <w:rFonts w:asciiTheme="minorEastAsia" w:hAnsiTheme="minorEastAsia" w:cs="Meiryo UI" w:hint="eastAsia"/>
                <w:sz w:val="22"/>
              </w:rPr>
              <w:t>配点</w:t>
            </w:r>
          </w:p>
        </w:tc>
      </w:tr>
      <w:tr w:rsidR="0052764F" w:rsidRPr="002C53BD" w14:paraId="6A5B3747" w14:textId="77777777" w:rsidTr="0052764F">
        <w:trPr>
          <w:cantSplit/>
          <w:trHeight w:val="780"/>
        </w:trPr>
        <w:tc>
          <w:tcPr>
            <w:tcW w:w="1555" w:type="dxa"/>
            <w:shd w:val="clear" w:color="auto" w:fill="D9D9D9" w:themeFill="background1" w:themeFillShade="D9"/>
            <w:vAlign w:val="center"/>
          </w:tcPr>
          <w:p w14:paraId="73C5A4A2" w14:textId="77777777" w:rsidR="0052764F" w:rsidRPr="0052764F" w:rsidRDefault="0052764F">
            <w:pPr>
              <w:jc w:val="center"/>
              <w:rPr>
                <w:rFonts w:asciiTheme="minorEastAsia" w:hAnsiTheme="minorEastAsia" w:cs="Meiryo UI"/>
                <w:sz w:val="22"/>
              </w:rPr>
            </w:pPr>
            <w:r w:rsidRPr="0052764F">
              <w:rPr>
                <w:rFonts w:asciiTheme="minorEastAsia" w:hAnsiTheme="minorEastAsia" w:cs="Meiryo UI" w:hint="eastAsia"/>
                <w:sz w:val="22"/>
              </w:rPr>
              <w:t>大項目</w:t>
            </w:r>
          </w:p>
        </w:tc>
        <w:tc>
          <w:tcPr>
            <w:tcW w:w="2381" w:type="dxa"/>
            <w:shd w:val="clear" w:color="auto" w:fill="D9D9D9" w:themeFill="background1" w:themeFillShade="D9"/>
            <w:vAlign w:val="center"/>
          </w:tcPr>
          <w:p w14:paraId="0049D3B7" w14:textId="77777777" w:rsidR="0052764F" w:rsidRPr="0052764F" w:rsidRDefault="0052764F">
            <w:pPr>
              <w:jc w:val="center"/>
              <w:rPr>
                <w:rFonts w:asciiTheme="minorEastAsia" w:hAnsiTheme="minorEastAsia" w:cs="Meiryo UI"/>
                <w:sz w:val="22"/>
              </w:rPr>
            </w:pPr>
            <w:r w:rsidRPr="0052764F">
              <w:rPr>
                <w:rFonts w:asciiTheme="minorEastAsia" w:hAnsiTheme="minorEastAsia" w:cs="Meiryo UI" w:hint="eastAsia"/>
                <w:sz w:val="22"/>
              </w:rPr>
              <w:t>小項目</w:t>
            </w:r>
          </w:p>
        </w:tc>
        <w:tc>
          <w:tcPr>
            <w:tcW w:w="4677" w:type="dxa"/>
            <w:vMerge/>
            <w:shd w:val="clear" w:color="auto" w:fill="D9D9D9" w:themeFill="background1" w:themeFillShade="D9"/>
            <w:vAlign w:val="center"/>
          </w:tcPr>
          <w:p w14:paraId="2B4BC682" w14:textId="77777777" w:rsidR="0052764F" w:rsidRPr="002C53BD" w:rsidRDefault="0052764F">
            <w:pPr>
              <w:jc w:val="center"/>
              <w:rPr>
                <w:rFonts w:asciiTheme="minorEastAsia" w:hAnsiTheme="minorEastAsia" w:cs="Meiryo UI"/>
                <w:sz w:val="22"/>
              </w:rPr>
            </w:pPr>
          </w:p>
        </w:tc>
        <w:tc>
          <w:tcPr>
            <w:tcW w:w="957" w:type="dxa"/>
            <w:vMerge/>
            <w:shd w:val="clear" w:color="auto" w:fill="D9D9D9" w:themeFill="background1" w:themeFillShade="D9"/>
            <w:vAlign w:val="center"/>
          </w:tcPr>
          <w:p w14:paraId="150B3775" w14:textId="77777777" w:rsidR="0052764F" w:rsidRPr="002C53BD" w:rsidRDefault="0052764F">
            <w:pPr>
              <w:jc w:val="center"/>
              <w:rPr>
                <w:rFonts w:asciiTheme="minorEastAsia" w:hAnsiTheme="minorEastAsia" w:cs="Meiryo UI"/>
                <w:sz w:val="22"/>
              </w:rPr>
            </w:pPr>
          </w:p>
        </w:tc>
      </w:tr>
      <w:tr w:rsidR="0052764F" w:rsidRPr="002C53BD" w14:paraId="0B613B01" w14:textId="77777777" w:rsidTr="0052764F">
        <w:trPr>
          <w:cantSplit/>
          <w:trHeight w:val="397"/>
        </w:trPr>
        <w:tc>
          <w:tcPr>
            <w:tcW w:w="1555" w:type="dxa"/>
            <w:vAlign w:val="center"/>
          </w:tcPr>
          <w:p w14:paraId="48648C57" w14:textId="77777777" w:rsidR="0052764F" w:rsidRPr="002C53BD" w:rsidRDefault="0052764F">
            <w:pPr>
              <w:ind w:left="220" w:hangingChars="100" w:hanging="220"/>
              <w:rPr>
                <w:rFonts w:asciiTheme="minorEastAsia" w:hAnsiTheme="minorEastAsia" w:cs="Meiryo UI"/>
                <w:sz w:val="22"/>
              </w:rPr>
            </w:pPr>
            <w:r w:rsidRPr="002C53BD">
              <w:rPr>
                <w:rFonts w:asciiTheme="minorEastAsia" w:hAnsiTheme="minorEastAsia" w:cs="Meiryo UI" w:hint="eastAsia"/>
                <w:sz w:val="22"/>
              </w:rPr>
              <w:t>１　目的</w:t>
            </w:r>
          </w:p>
        </w:tc>
        <w:tc>
          <w:tcPr>
            <w:tcW w:w="2381" w:type="dxa"/>
            <w:vAlign w:val="center"/>
          </w:tcPr>
          <w:p w14:paraId="5468AE83" w14:textId="77777777" w:rsidR="0052764F" w:rsidRPr="002C53BD" w:rsidRDefault="0052764F">
            <w:pPr>
              <w:rPr>
                <w:rFonts w:asciiTheme="minorEastAsia" w:hAnsiTheme="minorEastAsia"/>
                <w:sz w:val="22"/>
              </w:rPr>
            </w:pPr>
            <w:r w:rsidRPr="002C53BD">
              <w:rPr>
                <w:rFonts w:asciiTheme="minorEastAsia" w:hAnsiTheme="minorEastAsia" w:hint="eastAsia"/>
                <w:sz w:val="22"/>
              </w:rPr>
              <w:t>（１）コンセプト</w:t>
            </w:r>
          </w:p>
        </w:tc>
        <w:tc>
          <w:tcPr>
            <w:tcW w:w="4677" w:type="dxa"/>
            <w:vAlign w:val="center"/>
          </w:tcPr>
          <w:p w14:paraId="4EFBA750" w14:textId="77777777" w:rsidR="0052764F" w:rsidRPr="002C53BD" w:rsidRDefault="0052764F">
            <w:pPr>
              <w:rPr>
                <w:rFonts w:asciiTheme="minorEastAsia" w:hAnsiTheme="minorEastAsia"/>
                <w:sz w:val="22"/>
              </w:rPr>
            </w:pPr>
            <w:r w:rsidRPr="002C53BD">
              <w:rPr>
                <w:rFonts w:asciiTheme="minorEastAsia" w:hAnsiTheme="minorEastAsia" w:hint="eastAsia"/>
                <w:sz w:val="22"/>
              </w:rPr>
              <w:t>提案内容が仕様書の「</w:t>
            </w:r>
            <w:r>
              <w:rPr>
                <w:rFonts w:asciiTheme="minorEastAsia" w:hAnsiTheme="minorEastAsia" w:hint="eastAsia"/>
                <w:sz w:val="22"/>
              </w:rPr>
              <w:t>１．事業の目的</w:t>
            </w:r>
            <w:r w:rsidRPr="002C53BD">
              <w:rPr>
                <w:rFonts w:asciiTheme="minorEastAsia" w:hAnsiTheme="minorEastAsia" w:hint="eastAsia"/>
                <w:sz w:val="22"/>
              </w:rPr>
              <w:t>」に沿ったものとなっているか</w:t>
            </w:r>
          </w:p>
        </w:tc>
        <w:tc>
          <w:tcPr>
            <w:tcW w:w="957" w:type="dxa"/>
            <w:vAlign w:val="center"/>
          </w:tcPr>
          <w:p w14:paraId="274E8C18" w14:textId="2C31BA96" w:rsidR="0052764F" w:rsidRPr="00065D7B" w:rsidRDefault="000A5A4C">
            <w:pPr>
              <w:ind w:rightChars="100" w:right="210"/>
              <w:jc w:val="right"/>
              <w:rPr>
                <w:rFonts w:asciiTheme="minorEastAsia" w:hAnsiTheme="minorEastAsia"/>
                <w:sz w:val="22"/>
              </w:rPr>
            </w:pPr>
            <w:r>
              <w:rPr>
                <w:rFonts w:asciiTheme="minorEastAsia" w:hAnsiTheme="minorEastAsia" w:hint="eastAsia"/>
                <w:sz w:val="22"/>
              </w:rPr>
              <w:t>20</w:t>
            </w:r>
          </w:p>
        </w:tc>
      </w:tr>
      <w:tr w:rsidR="0052764F" w:rsidRPr="002C53BD" w14:paraId="40127CD0" w14:textId="77777777" w:rsidTr="0052764F">
        <w:trPr>
          <w:cantSplit/>
          <w:trHeight w:val="345"/>
        </w:trPr>
        <w:tc>
          <w:tcPr>
            <w:tcW w:w="1555" w:type="dxa"/>
            <w:vMerge w:val="restart"/>
            <w:vAlign w:val="center"/>
          </w:tcPr>
          <w:p w14:paraId="2C215760" w14:textId="77777777" w:rsidR="0052764F" w:rsidRPr="002C53BD" w:rsidRDefault="0052764F">
            <w:pPr>
              <w:ind w:left="220" w:hangingChars="100" w:hanging="220"/>
              <w:rPr>
                <w:rFonts w:asciiTheme="minorEastAsia" w:hAnsiTheme="minorEastAsia" w:cs="Meiryo UI"/>
                <w:sz w:val="22"/>
              </w:rPr>
            </w:pPr>
            <w:r w:rsidRPr="002C53BD">
              <w:rPr>
                <w:rFonts w:asciiTheme="minorEastAsia" w:hAnsiTheme="minorEastAsia" w:cs="Meiryo UI" w:hint="eastAsia"/>
                <w:sz w:val="22"/>
              </w:rPr>
              <w:t>２　提案内容</w:t>
            </w:r>
          </w:p>
        </w:tc>
        <w:tc>
          <w:tcPr>
            <w:tcW w:w="2381" w:type="dxa"/>
            <w:vAlign w:val="center"/>
          </w:tcPr>
          <w:p w14:paraId="1621D8B1" w14:textId="77777777" w:rsidR="0052764F" w:rsidRPr="002C53BD" w:rsidRDefault="0052764F">
            <w:pPr>
              <w:rPr>
                <w:rFonts w:asciiTheme="minorEastAsia" w:hAnsiTheme="minorEastAsia"/>
                <w:sz w:val="22"/>
              </w:rPr>
            </w:pPr>
            <w:r w:rsidRPr="002C53BD">
              <w:rPr>
                <w:rFonts w:asciiTheme="minorEastAsia" w:hAnsiTheme="minorEastAsia" w:hint="eastAsia"/>
                <w:sz w:val="22"/>
              </w:rPr>
              <w:t>（１）掲載項目</w:t>
            </w:r>
          </w:p>
        </w:tc>
        <w:tc>
          <w:tcPr>
            <w:tcW w:w="4677" w:type="dxa"/>
            <w:vAlign w:val="center"/>
          </w:tcPr>
          <w:p w14:paraId="2B82B779" w14:textId="77777777" w:rsidR="0052764F" w:rsidRPr="002C53BD" w:rsidRDefault="0052764F">
            <w:pPr>
              <w:rPr>
                <w:rFonts w:asciiTheme="minorEastAsia" w:hAnsiTheme="minorEastAsia"/>
                <w:sz w:val="22"/>
              </w:rPr>
            </w:pPr>
            <w:r w:rsidRPr="002C53BD">
              <w:rPr>
                <w:rFonts w:asciiTheme="minorEastAsia" w:hAnsiTheme="minorEastAsia" w:hint="eastAsia"/>
                <w:sz w:val="22"/>
              </w:rPr>
              <w:t>掲載項目が仕様書の「４</w:t>
            </w:r>
            <w:r>
              <w:rPr>
                <w:rFonts w:asciiTheme="minorEastAsia" w:hAnsiTheme="minorEastAsia" w:hint="eastAsia"/>
                <w:sz w:val="22"/>
              </w:rPr>
              <w:t>．</w:t>
            </w:r>
            <w:r w:rsidRPr="002C53BD">
              <w:rPr>
                <w:rFonts w:asciiTheme="minorEastAsia" w:hAnsiTheme="minorEastAsia" w:hint="eastAsia"/>
                <w:sz w:val="22"/>
              </w:rPr>
              <w:t>WEBサイト等の仕様・数量等」に記載された内容になっているか</w:t>
            </w:r>
          </w:p>
        </w:tc>
        <w:tc>
          <w:tcPr>
            <w:tcW w:w="957" w:type="dxa"/>
            <w:vAlign w:val="center"/>
          </w:tcPr>
          <w:p w14:paraId="50C56723" w14:textId="592AEFEE" w:rsidR="0052764F" w:rsidRPr="00065D7B" w:rsidRDefault="000A5A4C">
            <w:pPr>
              <w:ind w:rightChars="100" w:right="210"/>
              <w:jc w:val="right"/>
              <w:rPr>
                <w:rFonts w:asciiTheme="minorEastAsia" w:hAnsiTheme="minorEastAsia"/>
                <w:sz w:val="22"/>
              </w:rPr>
            </w:pPr>
            <w:r>
              <w:rPr>
                <w:rFonts w:asciiTheme="minorEastAsia" w:hAnsiTheme="minorEastAsia" w:hint="eastAsia"/>
                <w:sz w:val="22"/>
              </w:rPr>
              <w:t>15</w:t>
            </w:r>
          </w:p>
        </w:tc>
      </w:tr>
      <w:tr w:rsidR="0052764F" w:rsidRPr="002C53BD" w14:paraId="4BB241B4" w14:textId="77777777" w:rsidTr="0052764F">
        <w:trPr>
          <w:cantSplit/>
          <w:trHeight w:val="405"/>
        </w:trPr>
        <w:tc>
          <w:tcPr>
            <w:tcW w:w="1555" w:type="dxa"/>
            <w:vMerge/>
            <w:vAlign w:val="center"/>
          </w:tcPr>
          <w:p w14:paraId="204AFBE6" w14:textId="77777777" w:rsidR="0052764F" w:rsidRPr="002C53BD" w:rsidRDefault="0052764F">
            <w:pPr>
              <w:ind w:left="220" w:hangingChars="100" w:hanging="220"/>
              <w:rPr>
                <w:rFonts w:asciiTheme="minorEastAsia" w:hAnsiTheme="minorEastAsia" w:cs="Meiryo UI"/>
                <w:sz w:val="22"/>
              </w:rPr>
            </w:pPr>
          </w:p>
        </w:tc>
        <w:tc>
          <w:tcPr>
            <w:tcW w:w="2381" w:type="dxa"/>
            <w:vAlign w:val="center"/>
          </w:tcPr>
          <w:p w14:paraId="77AE7334" w14:textId="77777777" w:rsidR="0052764F" w:rsidRPr="002C53BD" w:rsidRDefault="0052764F">
            <w:pPr>
              <w:rPr>
                <w:rFonts w:asciiTheme="minorEastAsia" w:hAnsiTheme="minorEastAsia"/>
                <w:sz w:val="22"/>
              </w:rPr>
            </w:pPr>
            <w:r w:rsidRPr="002C53BD">
              <w:rPr>
                <w:rFonts w:asciiTheme="minorEastAsia" w:hAnsiTheme="minorEastAsia" w:hint="eastAsia"/>
                <w:sz w:val="22"/>
              </w:rPr>
              <w:t>（２）視覚的デザイン</w:t>
            </w:r>
          </w:p>
        </w:tc>
        <w:tc>
          <w:tcPr>
            <w:tcW w:w="4677" w:type="dxa"/>
            <w:vAlign w:val="center"/>
          </w:tcPr>
          <w:p w14:paraId="7A868B1F" w14:textId="77777777" w:rsidR="0052764F" w:rsidRPr="002C53BD" w:rsidRDefault="0052764F">
            <w:pPr>
              <w:rPr>
                <w:rFonts w:asciiTheme="minorEastAsia" w:hAnsiTheme="minorEastAsia"/>
                <w:sz w:val="22"/>
              </w:rPr>
            </w:pPr>
            <w:r w:rsidRPr="002C53BD">
              <w:rPr>
                <w:rFonts w:asciiTheme="minorEastAsia" w:hAnsiTheme="minorEastAsia" w:hint="eastAsia"/>
                <w:sz w:val="22"/>
              </w:rPr>
              <w:t>WEBサイトのデザインが</w:t>
            </w:r>
            <w:r>
              <w:rPr>
                <w:rFonts w:asciiTheme="minorEastAsia" w:hAnsiTheme="minorEastAsia" w:hint="eastAsia"/>
                <w:sz w:val="22"/>
              </w:rPr>
              <w:t>移住を検討している層</w:t>
            </w:r>
            <w:r w:rsidRPr="002C53BD">
              <w:rPr>
                <w:rFonts w:asciiTheme="minorEastAsia" w:hAnsiTheme="minorEastAsia" w:hint="eastAsia"/>
                <w:sz w:val="22"/>
              </w:rPr>
              <w:t>の興味を引くものであり、鯖江市</w:t>
            </w:r>
            <w:r>
              <w:rPr>
                <w:rFonts w:asciiTheme="minorEastAsia" w:hAnsiTheme="minorEastAsia" w:hint="eastAsia"/>
                <w:sz w:val="22"/>
              </w:rPr>
              <w:t>に移住した際の</w:t>
            </w:r>
            <w:r w:rsidRPr="002C53BD">
              <w:rPr>
                <w:rFonts w:asciiTheme="minorEastAsia" w:hAnsiTheme="minorEastAsia" w:hint="eastAsia"/>
                <w:sz w:val="22"/>
              </w:rPr>
              <w:t>イメージ向上に結び付くか</w:t>
            </w:r>
          </w:p>
        </w:tc>
        <w:tc>
          <w:tcPr>
            <w:tcW w:w="957" w:type="dxa"/>
            <w:vAlign w:val="center"/>
          </w:tcPr>
          <w:p w14:paraId="16942092" w14:textId="77777777" w:rsidR="0052764F" w:rsidRPr="002C53BD" w:rsidRDefault="0052764F">
            <w:pPr>
              <w:ind w:rightChars="100" w:right="210"/>
              <w:jc w:val="right"/>
              <w:rPr>
                <w:rFonts w:asciiTheme="minorEastAsia" w:hAnsiTheme="minorEastAsia"/>
                <w:sz w:val="22"/>
              </w:rPr>
            </w:pPr>
            <w:r>
              <w:rPr>
                <w:rFonts w:asciiTheme="minorEastAsia" w:hAnsiTheme="minorEastAsia" w:hint="eastAsia"/>
                <w:sz w:val="22"/>
              </w:rPr>
              <w:t>30</w:t>
            </w:r>
          </w:p>
        </w:tc>
      </w:tr>
      <w:tr w:rsidR="0052764F" w:rsidRPr="002C53BD" w14:paraId="4BED82BE" w14:textId="77777777" w:rsidTr="0052764F">
        <w:trPr>
          <w:cantSplit/>
          <w:trHeight w:val="1140"/>
        </w:trPr>
        <w:tc>
          <w:tcPr>
            <w:tcW w:w="1555" w:type="dxa"/>
            <w:vMerge/>
            <w:vAlign w:val="center"/>
          </w:tcPr>
          <w:p w14:paraId="108F66DE" w14:textId="77777777" w:rsidR="0052764F" w:rsidRPr="002C53BD" w:rsidRDefault="0052764F">
            <w:pPr>
              <w:ind w:left="220" w:hangingChars="100" w:hanging="220"/>
              <w:rPr>
                <w:rFonts w:asciiTheme="minorEastAsia" w:hAnsiTheme="minorEastAsia" w:cs="Meiryo UI"/>
                <w:sz w:val="22"/>
              </w:rPr>
            </w:pPr>
          </w:p>
        </w:tc>
        <w:tc>
          <w:tcPr>
            <w:tcW w:w="2381" w:type="dxa"/>
            <w:vAlign w:val="center"/>
          </w:tcPr>
          <w:p w14:paraId="686A0945" w14:textId="77777777" w:rsidR="0052764F" w:rsidRPr="002C53BD" w:rsidRDefault="0052764F">
            <w:pPr>
              <w:rPr>
                <w:rFonts w:asciiTheme="minorEastAsia" w:hAnsiTheme="minorEastAsia"/>
                <w:sz w:val="22"/>
              </w:rPr>
            </w:pPr>
            <w:r w:rsidRPr="002C53BD">
              <w:rPr>
                <w:rFonts w:asciiTheme="minorEastAsia" w:hAnsiTheme="minorEastAsia" w:hint="eastAsia"/>
                <w:sz w:val="22"/>
              </w:rPr>
              <w:t>（３）構成</w:t>
            </w:r>
          </w:p>
        </w:tc>
        <w:tc>
          <w:tcPr>
            <w:tcW w:w="4677" w:type="dxa"/>
            <w:vAlign w:val="center"/>
          </w:tcPr>
          <w:p w14:paraId="46F285DD" w14:textId="77777777" w:rsidR="0052764F" w:rsidRPr="002C53BD" w:rsidRDefault="0052764F">
            <w:pPr>
              <w:rPr>
                <w:rFonts w:asciiTheme="minorEastAsia" w:hAnsiTheme="minorEastAsia"/>
                <w:sz w:val="22"/>
              </w:rPr>
            </w:pPr>
            <w:r w:rsidRPr="002C53BD">
              <w:rPr>
                <w:rFonts w:asciiTheme="minorEastAsia" w:hAnsiTheme="minorEastAsia" w:hint="eastAsia"/>
                <w:sz w:val="22"/>
              </w:rPr>
              <w:t>掲載内容や</w:t>
            </w:r>
            <w:r>
              <w:rPr>
                <w:rFonts w:asciiTheme="minorEastAsia" w:hAnsiTheme="minorEastAsia" w:hint="eastAsia"/>
                <w:sz w:val="22"/>
              </w:rPr>
              <w:t>WEBサイト</w:t>
            </w:r>
            <w:r w:rsidRPr="002C53BD">
              <w:rPr>
                <w:rFonts w:asciiTheme="minorEastAsia" w:hAnsiTheme="minorEastAsia" w:hint="eastAsia"/>
                <w:sz w:val="22"/>
              </w:rPr>
              <w:t>内のリンクが</w:t>
            </w:r>
            <w:r>
              <w:rPr>
                <w:rFonts w:asciiTheme="minorEastAsia" w:hAnsiTheme="minorEastAsia" w:hint="eastAsia"/>
                <w:sz w:val="22"/>
              </w:rPr>
              <w:t>鯖江市へ移住を検討している層</w:t>
            </w:r>
            <w:r w:rsidRPr="002C53BD">
              <w:rPr>
                <w:rFonts w:asciiTheme="minorEastAsia" w:hAnsiTheme="minorEastAsia" w:hint="eastAsia"/>
                <w:sz w:val="22"/>
              </w:rPr>
              <w:t>にとって分かりやすく表現されているか</w:t>
            </w:r>
          </w:p>
        </w:tc>
        <w:tc>
          <w:tcPr>
            <w:tcW w:w="957" w:type="dxa"/>
            <w:vAlign w:val="center"/>
          </w:tcPr>
          <w:p w14:paraId="61065B68" w14:textId="77777777" w:rsidR="0052764F" w:rsidRPr="002C53BD" w:rsidRDefault="0052764F">
            <w:pPr>
              <w:ind w:rightChars="100" w:right="210"/>
              <w:jc w:val="right"/>
              <w:rPr>
                <w:rFonts w:asciiTheme="minorEastAsia" w:hAnsiTheme="minorEastAsia"/>
                <w:sz w:val="22"/>
              </w:rPr>
            </w:pPr>
            <w:r>
              <w:rPr>
                <w:rFonts w:asciiTheme="minorEastAsia" w:hAnsiTheme="minorEastAsia" w:hint="eastAsia"/>
                <w:sz w:val="22"/>
              </w:rPr>
              <w:t>30</w:t>
            </w:r>
          </w:p>
        </w:tc>
      </w:tr>
      <w:tr w:rsidR="0052764F" w:rsidRPr="002C53BD" w14:paraId="0E415210" w14:textId="77777777" w:rsidTr="0052764F">
        <w:trPr>
          <w:cantSplit/>
          <w:trHeight w:val="645"/>
        </w:trPr>
        <w:tc>
          <w:tcPr>
            <w:tcW w:w="1555" w:type="dxa"/>
            <w:vMerge/>
            <w:vAlign w:val="center"/>
          </w:tcPr>
          <w:p w14:paraId="71BD8451" w14:textId="77777777" w:rsidR="0052764F" w:rsidRPr="002C53BD" w:rsidRDefault="0052764F">
            <w:pPr>
              <w:ind w:left="220" w:hangingChars="100" w:hanging="220"/>
              <w:rPr>
                <w:rFonts w:asciiTheme="minorEastAsia" w:hAnsiTheme="minorEastAsia" w:cs="Meiryo UI"/>
                <w:sz w:val="22"/>
              </w:rPr>
            </w:pPr>
          </w:p>
        </w:tc>
        <w:tc>
          <w:tcPr>
            <w:tcW w:w="2381" w:type="dxa"/>
            <w:vAlign w:val="center"/>
          </w:tcPr>
          <w:p w14:paraId="0E8A1AB4" w14:textId="77777777" w:rsidR="0052764F" w:rsidRPr="002C53BD" w:rsidRDefault="0052764F">
            <w:pPr>
              <w:rPr>
                <w:rFonts w:asciiTheme="minorEastAsia" w:hAnsiTheme="minorEastAsia"/>
                <w:sz w:val="22"/>
              </w:rPr>
            </w:pPr>
            <w:r w:rsidRPr="002C53BD">
              <w:rPr>
                <w:rFonts w:asciiTheme="minorEastAsia" w:hAnsiTheme="minorEastAsia" w:hint="eastAsia"/>
                <w:sz w:val="22"/>
              </w:rPr>
              <w:t>（４）CMSの操作性</w:t>
            </w:r>
          </w:p>
        </w:tc>
        <w:tc>
          <w:tcPr>
            <w:tcW w:w="4677" w:type="dxa"/>
            <w:vAlign w:val="center"/>
          </w:tcPr>
          <w:p w14:paraId="632F27DB" w14:textId="77777777" w:rsidR="0052764F" w:rsidRPr="002C53BD" w:rsidRDefault="0052764F">
            <w:pPr>
              <w:rPr>
                <w:rFonts w:asciiTheme="minorEastAsia" w:hAnsiTheme="minorEastAsia"/>
                <w:sz w:val="22"/>
              </w:rPr>
            </w:pPr>
            <w:r w:rsidRPr="002C53BD">
              <w:rPr>
                <w:rFonts w:asciiTheme="minorEastAsia" w:hAnsiTheme="minorEastAsia" w:hint="eastAsia"/>
                <w:sz w:val="22"/>
              </w:rPr>
              <w:t>情報や画像の掲載、ファイル添付などがスムーズに行え、初任者でも使いやすく、慣れてきた人にとっても使いやすい工夫があるか</w:t>
            </w:r>
          </w:p>
        </w:tc>
        <w:tc>
          <w:tcPr>
            <w:tcW w:w="957" w:type="dxa"/>
            <w:vAlign w:val="center"/>
          </w:tcPr>
          <w:p w14:paraId="2318ECCE" w14:textId="77777777" w:rsidR="0052764F" w:rsidRPr="002C53BD" w:rsidRDefault="0052764F">
            <w:pPr>
              <w:ind w:rightChars="100" w:right="210"/>
              <w:jc w:val="right"/>
              <w:rPr>
                <w:rFonts w:asciiTheme="minorEastAsia" w:hAnsiTheme="minorEastAsia"/>
                <w:sz w:val="22"/>
              </w:rPr>
            </w:pPr>
            <w:r>
              <w:rPr>
                <w:rFonts w:asciiTheme="minorEastAsia" w:hAnsiTheme="minorEastAsia" w:hint="eastAsia"/>
                <w:sz w:val="22"/>
              </w:rPr>
              <w:t>20</w:t>
            </w:r>
          </w:p>
        </w:tc>
      </w:tr>
      <w:tr w:rsidR="0052764F" w:rsidRPr="002C53BD" w14:paraId="21F3B048" w14:textId="77777777" w:rsidTr="0052764F">
        <w:trPr>
          <w:cantSplit/>
          <w:trHeight w:val="397"/>
        </w:trPr>
        <w:tc>
          <w:tcPr>
            <w:tcW w:w="1555" w:type="dxa"/>
            <w:vMerge w:val="restart"/>
            <w:vAlign w:val="center"/>
          </w:tcPr>
          <w:p w14:paraId="7AF5DE44" w14:textId="77777777" w:rsidR="0052764F" w:rsidRPr="002C53BD" w:rsidRDefault="0052764F">
            <w:pPr>
              <w:ind w:left="220" w:hangingChars="100" w:hanging="220"/>
              <w:rPr>
                <w:rFonts w:asciiTheme="minorEastAsia" w:hAnsiTheme="minorEastAsia" w:cs="Meiryo UI"/>
                <w:sz w:val="22"/>
              </w:rPr>
            </w:pPr>
            <w:r w:rsidRPr="002C53BD">
              <w:rPr>
                <w:rFonts w:asciiTheme="minorEastAsia" w:hAnsiTheme="minorEastAsia" w:cs="Meiryo UI" w:hint="eastAsia"/>
                <w:sz w:val="22"/>
              </w:rPr>
              <w:t>３　運営体制</w:t>
            </w:r>
          </w:p>
        </w:tc>
        <w:tc>
          <w:tcPr>
            <w:tcW w:w="2381" w:type="dxa"/>
            <w:vAlign w:val="center"/>
          </w:tcPr>
          <w:p w14:paraId="455CC838" w14:textId="77777777" w:rsidR="0052764F" w:rsidRPr="002C53BD" w:rsidRDefault="0052764F">
            <w:pPr>
              <w:rPr>
                <w:rFonts w:asciiTheme="minorEastAsia" w:hAnsiTheme="minorEastAsia"/>
                <w:color w:val="FF0000"/>
                <w:sz w:val="22"/>
              </w:rPr>
            </w:pPr>
            <w:r w:rsidRPr="002C53BD">
              <w:rPr>
                <w:rFonts w:asciiTheme="minorEastAsia" w:hAnsiTheme="minorEastAsia" w:hint="eastAsia"/>
                <w:sz w:val="22"/>
              </w:rPr>
              <w:t>（１）適切な進行管理</w:t>
            </w:r>
          </w:p>
        </w:tc>
        <w:tc>
          <w:tcPr>
            <w:tcW w:w="4677" w:type="dxa"/>
            <w:vAlign w:val="center"/>
          </w:tcPr>
          <w:p w14:paraId="1379ED61" w14:textId="77777777" w:rsidR="0052764F" w:rsidRPr="002C53BD" w:rsidRDefault="0052764F">
            <w:pPr>
              <w:rPr>
                <w:rFonts w:asciiTheme="minorEastAsia" w:hAnsiTheme="minorEastAsia"/>
                <w:sz w:val="22"/>
              </w:rPr>
            </w:pPr>
            <w:r w:rsidRPr="002C53BD">
              <w:rPr>
                <w:rFonts w:asciiTheme="minorEastAsia" w:hAnsiTheme="minorEastAsia" w:hint="eastAsia"/>
                <w:sz w:val="22"/>
              </w:rPr>
              <w:t>運営スタッフの配置や業務管理の体制、作成スケジュールに無理がなく、事業の進行管理を適切に行えることが見込まれるか</w:t>
            </w:r>
          </w:p>
        </w:tc>
        <w:tc>
          <w:tcPr>
            <w:tcW w:w="957" w:type="dxa"/>
            <w:vAlign w:val="center"/>
          </w:tcPr>
          <w:p w14:paraId="47945E55" w14:textId="6D6ADCD4" w:rsidR="0052764F" w:rsidRPr="002C53BD" w:rsidRDefault="000A5A4C">
            <w:pPr>
              <w:ind w:rightChars="100" w:right="210"/>
              <w:jc w:val="right"/>
              <w:rPr>
                <w:rFonts w:asciiTheme="minorEastAsia" w:hAnsiTheme="minorEastAsia"/>
                <w:sz w:val="22"/>
              </w:rPr>
            </w:pPr>
            <w:r>
              <w:rPr>
                <w:rFonts w:asciiTheme="minorEastAsia" w:hAnsiTheme="minorEastAsia" w:hint="eastAsia"/>
                <w:sz w:val="22"/>
              </w:rPr>
              <w:t>20</w:t>
            </w:r>
          </w:p>
        </w:tc>
      </w:tr>
      <w:tr w:rsidR="0052764F" w:rsidRPr="002C53BD" w14:paraId="555968F4" w14:textId="77777777" w:rsidTr="0052764F">
        <w:trPr>
          <w:cantSplit/>
          <w:trHeight w:val="397"/>
        </w:trPr>
        <w:tc>
          <w:tcPr>
            <w:tcW w:w="1555" w:type="dxa"/>
            <w:vMerge/>
            <w:vAlign w:val="center"/>
          </w:tcPr>
          <w:p w14:paraId="1CBE85FC" w14:textId="77777777" w:rsidR="0052764F" w:rsidRPr="002C53BD" w:rsidRDefault="0052764F">
            <w:pPr>
              <w:ind w:left="220" w:hangingChars="100" w:hanging="220"/>
              <w:rPr>
                <w:rFonts w:asciiTheme="minorEastAsia" w:hAnsiTheme="minorEastAsia" w:cs="Meiryo UI"/>
                <w:sz w:val="22"/>
              </w:rPr>
            </w:pPr>
          </w:p>
        </w:tc>
        <w:tc>
          <w:tcPr>
            <w:tcW w:w="2381" w:type="dxa"/>
            <w:vAlign w:val="center"/>
          </w:tcPr>
          <w:p w14:paraId="5426E77E" w14:textId="77777777" w:rsidR="0052764F" w:rsidRPr="002C53BD" w:rsidRDefault="0052764F">
            <w:pPr>
              <w:rPr>
                <w:rFonts w:asciiTheme="minorEastAsia" w:hAnsiTheme="minorEastAsia"/>
                <w:color w:val="000000" w:themeColor="text1"/>
                <w:sz w:val="22"/>
              </w:rPr>
            </w:pPr>
            <w:r w:rsidRPr="002C53BD">
              <w:rPr>
                <w:rFonts w:asciiTheme="minorEastAsia" w:hAnsiTheme="minorEastAsia" w:hint="eastAsia"/>
                <w:color w:val="000000" w:themeColor="text1"/>
                <w:sz w:val="22"/>
              </w:rPr>
              <w:t>（２）受託実績</w:t>
            </w:r>
          </w:p>
        </w:tc>
        <w:tc>
          <w:tcPr>
            <w:tcW w:w="4677" w:type="dxa"/>
            <w:vAlign w:val="center"/>
          </w:tcPr>
          <w:p w14:paraId="738BA988" w14:textId="77777777" w:rsidR="0052764F" w:rsidRPr="002C53BD" w:rsidRDefault="0052764F">
            <w:pPr>
              <w:rPr>
                <w:rFonts w:asciiTheme="minorEastAsia" w:hAnsiTheme="minorEastAsia"/>
                <w:sz w:val="22"/>
              </w:rPr>
            </w:pPr>
            <w:r w:rsidRPr="002C53BD">
              <w:rPr>
                <w:rFonts w:asciiTheme="minorEastAsia" w:hAnsiTheme="minorEastAsia" w:hint="eastAsia"/>
                <w:sz w:val="22"/>
              </w:rPr>
              <w:t>類似事業の履行実績などから、各業務の運営を円滑に行うことが見込まれるか</w:t>
            </w:r>
          </w:p>
        </w:tc>
        <w:tc>
          <w:tcPr>
            <w:tcW w:w="957" w:type="dxa"/>
            <w:vAlign w:val="center"/>
          </w:tcPr>
          <w:p w14:paraId="4FF3C1AA" w14:textId="3EE4D783" w:rsidR="0052764F" w:rsidRPr="002C53BD" w:rsidRDefault="000A5A4C">
            <w:pPr>
              <w:ind w:rightChars="100" w:right="210"/>
              <w:jc w:val="right"/>
              <w:rPr>
                <w:rFonts w:asciiTheme="minorEastAsia" w:hAnsiTheme="minorEastAsia"/>
                <w:sz w:val="22"/>
              </w:rPr>
            </w:pPr>
            <w:r>
              <w:rPr>
                <w:rFonts w:asciiTheme="minorEastAsia" w:hAnsiTheme="minorEastAsia" w:hint="eastAsia"/>
                <w:sz w:val="22"/>
              </w:rPr>
              <w:t>20</w:t>
            </w:r>
          </w:p>
        </w:tc>
      </w:tr>
      <w:tr w:rsidR="0052764F" w:rsidRPr="002C53BD" w14:paraId="6AD09B36" w14:textId="77777777" w:rsidTr="0052764F">
        <w:trPr>
          <w:cantSplit/>
          <w:trHeight w:val="635"/>
        </w:trPr>
        <w:tc>
          <w:tcPr>
            <w:tcW w:w="1555" w:type="dxa"/>
            <w:vAlign w:val="center"/>
          </w:tcPr>
          <w:p w14:paraId="621C3C71" w14:textId="77777777" w:rsidR="0052764F" w:rsidRPr="002C53BD" w:rsidRDefault="0052764F">
            <w:pPr>
              <w:ind w:left="220" w:hangingChars="100" w:hanging="220"/>
              <w:rPr>
                <w:rFonts w:asciiTheme="minorEastAsia" w:hAnsiTheme="minorEastAsia" w:cs="Meiryo UI"/>
                <w:sz w:val="22"/>
              </w:rPr>
            </w:pPr>
            <w:r w:rsidRPr="002C53BD">
              <w:rPr>
                <w:rFonts w:asciiTheme="minorEastAsia" w:hAnsiTheme="minorEastAsia" w:cs="Meiryo UI" w:hint="eastAsia"/>
                <w:sz w:val="22"/>
              </w:rPr>
              <w:t>４　独自提案</w:t>
            </w:r>
          </w:p>
        </w:tc>
        <w:tc>
          <w:tcPr>
            <w:tcW w:w="2381" w:type="dxa"/>
            <w:tcBorders>
              <w:top w:val="single" w:sz="4" w:space="0" w:color="auto"/>
              <w:bottom w:val="single" w:sz="4" w:space="0" w:color="auto"/>
            </w:tcBorders>
            <w:vAlign w:val="center"/>
          </w:tcPr>
          <w:p w14:paraId="7047B927" w14:textId="77777777" w:rsidR="0052764F" w:rsidRPr="002C53BD" w:rsidRDefault="0052764F" w:rsidP="0052764F">
            <w:pPr>
              <w:pStyle w:val="a7"/>
              <w:numPr>
                <w:ilvl w:val="0"/>
                <w:numId w:val="4"/>
              </w:numPr>
              <w:autoSpaceDE w:val="0"/>
              <w:autoSpaceDN w:val="0"/>
              <w:adjustRightInd w:val="0"/>
              <w:ind w:leftChars="0"/>
              <w:rPr>
                <w:rFonts w:asciiTheme="minorEastAsia" w:hAnsiTheme="minorEastAsia" w:cs="Meiryo UI"/>
                <w:kern w:val="0"/>
                <w:sz w:val="22"/>
              </w:rPr>
            </w:pPr>
            <w:r w:rsidRPr="002C53BD">
              <w:rPr>
                <w:rFonts w:asciiTheme="minorEastAsia" w:hAnsiTheme="minorEastAsia" w:cs="Meiryo UI" w:hint="eastAsia"/>
                <w:kern w:val="0"/>
                <w:sz w:val="22"/>
              </w:rPr>
              <w:t>提案者による</w:t>
            </w:r>
          </w:p>
          <w:p w14:paraId="0A9701E9" w14:textId="77777777" w:rsidR="0052764F" w:rsidRPr="002C53BD" w:rsidRDefault="0052764F">
            <w:pPr>
              <w:pStyle w:val="a7"/>
              <w:autoSpaceDE w:val="0"/>
              <w:autoSpaceDN w:val="0"/>
              <w:adjustRightInd w:val="0"/>
              <w:ind w:leftChars="0" w:left="720"/>
              <w:rPr>
                <w:rFonts w:asciiTheme="minorEastAsia" w:hAnsiTheme="minorEastAsia" w:cs="Meiryo UI"/>
                <w:kern w:val="0"/>
                <w:sz w:val="22"/>
              </w:rPr>
            </w:pPr>
            <w:r w:rsidRPr="002C53BD">
              <w:rPr>
                <w:rFonts w:asciiTheme="minorEastAsia" w:hAnsiTheme="minorEastAsia" w:cs="Meiryo UI" w:hint="eastAsia"/>
                <w:kern w:val="0"/>
                <w:sz w:val="22"/>
              </w:rPr>
              <w:t>独自の企画</w:t>
            </w:r>
          </w:p>
        </w:tc>
        <w:tc>
          <w:tcPr>
            <w:tcW w:w="4677" w:type="dxa"/>
            <w:tcBorders>
              <w:top w:val="single" w:sz="4" w:space="0" w:color="auto"/>
              <w:bottom w:val="single" w:sz="4" w:space="0" w:color="auto"/>
            </w:tcBorders>
            <w:vAlign w:val="center"/>
          </w:tcPr>
          <w:p w14:paraId="5E30FB1E" w14:textId="535B3CCE" w:rsidR="0052764F" w:rsidRPr="002C53BD" w:rsidRDefault="00D048B8">
            <w:pPr>
              <w:autoSpaceDE w:val="0"/>
              <w:autoSpaceDN w:val="0"/>
              <w:adjustRightInd w:val="0"/>
              <w:rPr>
                <w:rFonts w:asciiTheme="minorEastAsia" w:hAnsiTheme="minorEastAsia" w:cs="Meiryo UI"/>
                <w:sz w:val="22"/>
              </w:rPr>
            </w:pPr>
            <w:r w:rsidRPr="00D048B8">
              <w:rPr>
                <w:rFonts w:asciiTheme="minorEastAsia" w:hAnsiTheme="minorEastAsia"/>
                <w:sz w:val="22"/>
              </w:rPr>
              <w:t>移住検討者に対し、鯖江市での暮らしや地域の魅力が効果的に伝わり、移住先としての関心や移住意欲の向上につながる情報発信に関する提案が示されているか</w:t>
            </w:r>
          </w:p>
        </w:tc>
        <w:tc>
          <w:tcPr>
            <w:tcW w:w="957" w:type="dxa"/>
            <w:tcBorders>
              <w:top w:val="single" w:sz="4" w:space="0" w:color="auto"/>
              <w:bottom w:val="single" w:sz="4" w:space="0" w:color="auto"/>
            </w:tcBorders>
            <w:vAlign w:val="center"/>
          </w:tcPr>
          <w:p w14:paraId="181EA5F0" w14:textId="77777777" w:rsidR="0052764F" w:rsidRPr="002C53BD" w:rsidRDefault="0052764F">
            <w:pPr>
              <w:autoSpaceDE w:val="0"/>
              <w:autoSpaceDN w:val="0"/>
              <w:adjustRightInd w:val="0"/>
              <w:ind w:rightChars="100" w:right="210"/>
              <w:jc w:val="right"/>
              <w:rPr>
                <w:rFonts w:asciiTheme="minorEastAsia" w:hAnsiTheme="minorEastAsia" w:cs="Meiryo UI"/>
                <w:sz w:val="22"/>
              </w:rPr>
            </w:pPr>
            <w:r>
              <w:rPr>
                <w:rFonts w:asciiTheme="minorEastAsia" w:hAnsiTheme="minorEastAsia" w:cs="Meiryo UI" w:hint="eastAsia"/>
                <w:sz w:val="22"/>
              </w:rPr>
              <w:t>30</w:t>
            </w:r>
          </w:p>
        </w:tc>
      </w:tr>
      <w:tr w:rsidR="0052764F" w:rsidRPr="002C53BD" w14:paraId="37F357F3" w14:textId="77777777" w:rsidTr="0052764F">
        <w:trPr>
          <w:cantSplit/>
          <w:trHeight w:val="810"/>
        </w:trPr>
        <w:tc>
          <w:tcPr>
            <w:tcW w:w="1555" w:type="dxa"/>
            <w:vAlign w:val="center"/>
          </w:tcPr>
          <w:p w14:paraId="5FDF5B34" w14:textId="77777777" w:rsidR="0052764F" w:rsidRPr="002C53BD" w:rsidRDefault="0052764F">
            <w:pPr>
              <w:ind w:left="220" w:hangingChars="100" w:hanging="220"/>
              <w:rPr>
                <w:rFonts w:asciiTheme="minorEastAsia" w:hAnsiTheme="minorEastAsia" w:cs="Meiryo UI"/>
                <w:sz w:val="22"/>
              </w:rPr>
            </w:pPr>
            <w:r w:rsidRPr="002C53BD">
              <w:rPr>
                <w:rFonts w:asciiTheme="minorEastAsia" w:hAnsiTheme="minorEastAsia" w:cs="Meiryo UI" w:hint="eastAsia"/>
                <w:sz w:val="22"/>
              </w:rPr>
              <w:t>５　価格</w:t>
            </w:r>
          </w:p>
        </w:tc>
        <w:tc>
          <w:tcPr>
            <w:tcW w:w="2381" w:type="dxa"/>
            <w:tcBorders>
              <w:top w:val="single" w:sz="4" w:space="0" w:color="auto"/>
              <w:bottom w:val="single" w:sz="4" w:space="0" w:color="auto"/>
            </w:tcBorders>
            <w:vAlign w:val="center"/>
          </w:tcPr>
          <w:p w14:paraId="16BACC02" w14:textId="77777777" w:rsidR="0052764F" w:rsidRPr="002C53BD" w:rsidRDefault="0052764F">
            <w:pPr>
              <w:autoSpaceDE w:val="0"/>
              <w:autoSpaceDN w:val="0"/>
              <w:adjustRightInd w:val="0"/>
              <w:rPr>
                <w:rFonts w:asciiTheme="minorEastAsia" w:hAnsiTheme="minorEastAsia" w:cs="Meiryo UI"/>
                <w:kern w:val="0"/>
                <w:sz w:val="22"/>
              </w:rPr>
            </w:pPr>
            <w:r w:rsidRPr="002C53BD">
              <w:rPr>
                <w:rFonts w:asciiTheme="minorEastAsia" w:hAnsiTheme="minorEastAsia" w:cs="Meiryo UI" w:hint="eastAsia"/>
                <w:kern w:val="0"/>
                <w:sz w:val="22"/>
              </w:rPr>
              <w:t>（１）見積額</w:t>
            </w:r>
          </w:p>
        </w:tc>
        <w:tc>
          <w:tcPr>
            <w:tcW w:w="4677" w:type="dxa"/>
            <w:tcBorders>
              <w:top w:val="single" w:sz="4" w:space="0" w:color="auto"/>
              <w:bottom w:val="single" w:sz="4" w:space="0" w:color="auto"/>
            </w:tcBorders>
            <w:vAlign w:val="center"/>
          </w:tcPr>
          <w:p w14:paraId="173134B5" w14:textId="77777777" w:rsidR="0052764F" w:rsidRPr="002C53BD" w:rsidRDefault="0052764F">
            <w:pPr>
              <w:autoSpaceDE w:val="0"/>
              <w:autoSpaceDN w:val="0"/>
              <w:adjustRightInd w:val="0"/>
              <w:rPr>
                <w:rFonts w:asciiTheme="minorEastAsia" w:hAnsiTheme="minorEastAsia" w:cs="Meiryo UI"/>
                <w:sz w:val="22"/>
              </w:rPr>
            </w:pPr>
            <w:r w:rsidRPr="002C53BD">
              <w:rPr>
                <w:rFonts w:asciiTheme="minorEastAsia" w:hAnsiTheme="minorEastAsia" w:cs="Meiryo UI" w:hint="eastAsia"/>
                <w:sz w:val="22"/>
              </w:rPr>
              <w:t>見積書の内容や金額の積算が妥当か</w:t>
            </w:r>
          </w:p>
        </w:tc>
        <w:tc>
          <w:tcPr>
            <w:tcW w:w="957" w:type="dxa"/>
            <w:tcBorders>
              <w:top w:val="single" w:sz="4" w:space="0" w:color="auto"/>
              <w:bottom w:val="single" w:sz="4" w:space="0" w:color="auto"/>
            </w:tcBorders>
            <w:vAlign w:val="center"/>
          </w:tcPr>
          <w:p w14:paraId="55BFBE46" w14:textId="73BD6F94" w:rsidR="0052764F" w:rsidRPr="002C53BD" w:rsidRDefault="000A5A4C">
            <w:pPr>
              <w:autoSpaceDE w:val="0"/>
              <w:autoSpaceDN w:val="0"/>
              <w:adjustRightInd w:val="0"/>
              <w:ind w:rightChars="100" w:right="210"/>
              <w:jc w:val="right"/>
              <w:rPr>
                <w:rFonts w:asciiTheme="minorEastAsia" w:hAnsiTheme="minorEastAsia" w:cs="Meiryo UI"/>
                <w:sz w:val="22"/>
              </w:rPr>
            </w:pPr>
            <w:r>
              <w:rPr>
                <w:rFonts w:asciiTheme="minorEastAsia" w:hAnsiTheme="minorEastAsia" w:cs="Meiryo UI" w:hint="eastAsia"/>
                <w:sz w:val="22"/>
              </w:rPr>
              <w:t>15</w:t>
            </w:r>
          </w:p>
        </w:tc>
      </w:tr>
      <w:tr w:rsidR="0052764F" w:rsidRPr="002C53BD" w14:paraId="4080B78D" w14:textId="77777777" w:rsidTr="0052764F">
        <w:trPr>
          <w:cantSplit/>
          <w:trHeight w:val="750"/>
        </w:trPr>
        <w:tc>
          <w:tcPr>
            <w:tcW w:w="8613" w:type="dxa"/>
            <w:gridSpan w:val="3"/>
            <w:vAlign w:val="center"/>
          </w:tcPr>
          <w:p w14:paraId="0D81DAEC" w14:textId="77777777" w:rsidR="0052764F" w:rsidRPr="002C53BD" w:rsidRDefault="0052764F">
            <w:pPr>
              <w:autoSpaceDE w:val="0"/>
              <w:autoSpaceDN w:val="0"/>
              <w:adjustRightInd w:val="0"/>
              <w:jc w:val="center"/>
              <w:rPr>
                <w:rFonts w:asciiTheme="minorEastAsia" w:hAnsiTheme="minorEastAsia" w:cs="Meiryo UI"/>
                <w:sz w:val="22"/>
              </w:rPr>
            </w:pPr>
            <w:r w:rsidRPr="002C53BD">
              <w:rPr>
                <w:rFonts w:asciiTheme="minorEastAsia" w:hAnsiTheme="minorEastAsia" w:cs="Meiryo UI" w:hint="eastAsia"/>
                <w:sz w:val="22"/>
              </w:rPr>
              <w:t>合計点</w:t>
            </w:r>
          </w:p>
        </w:tc>
        <w:tc>
          <w:tcPr>
            <w:tcW w:w="957" w:type="dxa"/>
            <w:tcBorders>
              <w:top w:val="single" w:sz="4" w:space="0" w:color="auto"/>
            </w:tcBorders>
            <w:vAlign w:val="center"/>
          </w:tcPr>
          <w:p w14:paraId="49B85AD0" w14:textId="77777777" w:rsidR="0052764F" w:rsidRPr="002C53BD" w:rsidRDefault="0052764F">
            <w:pPr>
              <w:autoSpaceDE w:val="0"/>
              <w:autoSpaceDN w:val="0"/>
              <w:adjustRightInd w:val="0"/>
              <w:ind w:rightChars="100" w:right="210"/>
              <w:jc w:val="right"/>
              <w:rPr>
                <w:rFonts w:asciiTheme="minorEastAsia" w:hAnsiTheme="minorEastAsia" w:cs="Meiryo UI"/>
                <w:sz w:val="22"/>
              </w:rPr>
            </w:pPr>
            <w:r>
              <w:rPr>
                <w:rFonts w:asciiTheme="minorEastAsia" w:hAnsiTheme="minorEastAsia" w:cs="Meiryo UI" w:hint="eastAsia"/>
                <w:sz w:val="22"/>
              </w:rPr>
              <w:t>2</w:t>
            </w:r>
            <w:r w:rsidRPr="002C53BD">
              <w:rPr>
                <w:rFonts w:asciiTheme="minorEastAsia" w:hAnsiTheme="minorEastAsia" w:cs="Meiryo UI"/>
                <w:sz w:val="22"/>
              </w:rPr>
              <w:t>00</w:t>
            </w:r>
          </w:p>
        </w:tc>
      </w:tr>
    </w:tbl>
    <w:p w14:paraId="139F8246" w14:textId="77777777" w:rsidR="000B2105" w:rsidRDefault="000B2105" w:rsidP="000B2105">
      <w:pPr>
        <w:jc w:val="left"/>
        <w:rPr>
          <w:rFonts w:ascii="ＭＳ 明朝" w:eastAsia="ＭＳ 明朝" w:cs="ＭＳ 明朝"/>
          <w:kern w:val="0"/>
          <w:szCs w:val="21"/>
        </w:rPr>
      </w:pPr>
      <w:r w:rsidRPr="000B2105">
        <w:rPr>
          <w:rFonts w:ascii="ＭＳ 明朝" w:eastAsia="ＭＳ 明朝" w:cs="ＭＳ 明朝" w:hint="eastAsia"/>
          <w:kern w:val="0"/>
          <w:szCs w:val="21"/>
        </w:rPr>
        <w:t>※審査会審査は、各審査会委員が採点する。ただし、「５　価格（１）見積額」の評価点数は、総合政策課が、以下の計算により算出する。</w:t>
      </w:r>
    </w:p>
    <w:p w14:paraId="4C049B0E" w14:textId="77777777" w:rsidR="000B2105" w:rsidRPr="000B2105" w:rsidRDefault="000B2105" w:rsidP="000B2105">
      <w:pPr>
        <w:jc w:val="left"/>
        <w:rPr>
          <w:rFonts w:ascii="ＭＳ 明朝" w:eastAsia="ＭＳ 明朝" w:cs="ＭＳ 明朝"/>
          <w:kern w:val="0"/>
          <w:szCs w:val="21"/>
        </w:rPr>
      </w:pPr>
    </w:p>
    <w:p w14:paraId="0DE1AD39" w14:textId="715D4745" w:rsidR="000B2105" w:rsidRPr="000B2105" w:rsidRDefault="000B2105" w:rsidP="000B2105">
      <w:pPr>
        <w:jc w:val="left"/>
        <w:rPr>
          <w:rFonts w:ascii="ＭＳ 明朝" w:eastAsia="ＭＳ 明朝" w:cs="ＭＳ 明朝"/>
          <w:kern w:val="0"/>
          <w:szCs w:val="21"/>
        </w:rPr>
      </w:pPr>
      <w:r w:rsidRPr="000B2105">
        <w:rPr>
          <w:rFonts w:ascii="ＭＳ 明朝" w:eastAsia="ＭＳ 明朝" w:cs="ＭＳ 明朝" w:hint="eastAsia"/>
          <w:kern w:val="0"/>
          <w:szCs w:val="21"/>
        </w:rPr>
        <w:t>価格点＝配点（満点</w:t>
      </w:r>
      <w:r w:rsidR="001E3EBC">
        <w:rPr>
          <w:rFonts w:ascii="ＭＳ 明朝" w:eastAsia="ＭＳ 明朝" w:cs="ＭＳ 明朝" w:hint="eastAsia"/>
          <w:kern w:val="0"/>
          <w:szCs w:val="21"/>
        </w:rPr>
        <w:t>15</w:t>
      </w:r>
      <w:r w:rsidRPr="000B2105">
        <w:rPr>
          <w:rFonts w:ascii="ＭＳ 明朝" w:eastAsia="ＭＳ 明朝" w:cs="ＭＳ 明朝" w:hint="eastAsia"/>
          <w:kern w:val="0"/>
          <w:szCs w:val="21"/>
        </w:rPr>
        <w:t>点）×（最低見積価格※１÷見積価格※２）</w:t>
      </w:r>
    </w:p>
    <w:p w14:paraId="25BF19F5" w14:textId="77777777" w:rsidR="000B2105" w:rsidRPr="000B2105" w:rsidRDefault="000B2105" w:rsidP="000B2105">
      <w:pPr>
        <w:jc w:val="left"/>
        <w:rPr>
          <w:rFonts w:ascii="ＭＳ 明朝" w:eastAsia="ＭＳ 明朝" w:cs="ＭＳ 明朝"/>
          <w:kern w:val="0"/>
          <w:szCs w:val="21"/>
        </w:rPr>
      </w:pPr>
      <w:r w:rsidRPr="000B2105">
        <w:rPr>
          <w:rFonts w:ascii="ＭＳ 明朝" w:eastAsia="ＭＳ 明朝" w:cs="ＭＳ 明朝" w:hint="eastAsia"/>
          <w:kern w:val="0"/>
          <w:szCs w:val="21"/>
        </w:rPr>
        <w:t xml:space="preserve">　　　　※１…全提案者中最も低い見積価格</w:t>
      </w:r>
    </w:p>
    <w:p w14:paraId="2F5392F6" w14:textId="77777777" w:rsidR="000B2105" w:rsidRDefault="000B2105" w:rsidP="000B2105">
      <w:pPr>
        <w:jc w:val="left"/>
        <w:rPr>
          <w:rFonts w:ascii="ＭＳ 明朝" w:eastAsia="ＭＳ 明朝" w:cs="ＭＳ 明朝"/>
          <w:kern w:val="0"/>
          <w:szCs w:val="21"/>
        </w:rPr>
      </w:pPr>
      <w:r w:rsidRPr="000B2105">
        <w:rPr>
          <w:rFonts w:ascii="ＭＳ 明朝" w:eastAsia="ＭＳ 明朝" w:cs="ＭＳ 明朝" w:hint="eastAsia"/>
          <w:kern w:val="0"/>
          <w:szCs w:val="21"/>
        </w:rPr>
        <w:t xml:space="preserve">　　　　※２…当該提案者の見積価格</w:t>
      </w:r>
    </w:p>
    <w:p w14:paraId="68796DE5" w14:textId="26C9FF06" w:rsidR="00816254" w:rsidRPr="00027B1B" w:rsidRDefault="000B2105" w:rsidP="000B2105">
      <w:pPr>
        <w:jc w:val="left"/>
        <w:rPr>
          <w:rFonts w:ascii="ＭＳ 明朝" w:eastAsia="ＭＳ 明朝" w:cs="ＭＳ 明朝"/>
          <w:kern w:val="0"/>
          <w:szCs w:val="21"/>
        </w:rPr>
      </w:pPr>
      <w:r w:rsidRPr="000B2105">
        <w:rPr>
          <w:rFonts w:ascii="ＭＳ 明朝" w:eastAsia="ＭＳ 明朝" w:cs="ＭＳ 明朝" w:hint="eastAsia"/>
          <w:kern w:val="0"/>
          <w:szCs w:val="21"/>
        </w:rPr>
        <w:t>最低見積価格者の価格点は満点となり、その他の者は計算結果に従い、見積価格に応じた価格点となる。なお、算定式による計算結果に小数点以下の端数が生じた場合は、小数点第一位を四捨五入する。</w:t>
      </w:r>
    </w:p>
    <w:sectPr w:rsidR="00816254" w:rsidRPr="00027B1B" w:rsidSect="0081625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8E584" w14:textId="77777777" w:rsidR="0099030C" w:rsidRDefault="0099030C" w:rsidP="004245E4">
      <w:r>
        <w:separator/>
      </w:r>
    </w:p>
  </w:endnote>
  <w:endnote w:type="continuationSeparator" w:id="0">
    <w:p w14:paraId="1B5107D3" w14:textId="77777777" w:rsidR="0099030C" w:rsidRDefault="0099030C" w:rsidP="00424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16629" w14:textId="77777777" w:rsidR="0099030C" w:rsidRDefault="0099030C" w:rsidP="004245E4">
      <w:r>
        <w:separator/>
      </w:r>
    </w:p>
  </w:footnote>
  <w:footnote w:type="continuationSeparator" w:id="0">
    <w:p w14:paraId="623F8490" w14:textId="77777777" w:rsidR="0099030C" w:rsidRDefault="0099030C" w:rsidP="004245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C4C3E"/>
    <w:multiLevelType w:val="hybridMultilevel"/>
    <w:tmpl w:val="CADCD776"/>
    <w:lvl w:ilvl="0" w:tplc="C5F866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0287702"/>
    <w:multiLevelType w:val="hybridMultilevel"/>
    <w:tmpl w:val="0F0E0F04"/>
    <w:lvl w:ilvl="0" w:tplc="364A0FB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D7D724C"/>
    <w:multiLevelType w:val="hybridMultilevel"/>
    <w:tmpl w:val="A7E8EF0C"/>
    <w:lvl w:ilvl="0" w:tplc="FFDC67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CA676C"/>
    <w:multiLevelType w:val="hybridMultilevel"/>
    <w:tmpl w:val="5D5E69B2"/>
    <w:lvl w:ilvl="0" w:tplc="C8563FF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98830470">
    <w:abstractNumId w:val="1"/>
  </w:num>
  <w:num w:numId="2" w16cid:durableId="2123500429">
    <w:abstractNumId w:val="2"/>
  </w:num>
  <w:num w:numId="3" w16cid:durableId="102457233">
    <w:abstractNumId w:val="0"/>
  </w:num>
  <w:num w:numId="4" w16cid:durableId="17723865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5E0"/>
    <w:rsid w:val="00027B1B"/>
    <w:rsid w:val="000518D1"/>
    <w:rsid w:val="000A5A4C"/>
    <w:rsid w:val="000B2105"/>
    <w:rsid w:val="000F0D62"/>
    <w:rsid w:val="000F130A"/>
    <w:rsid w:val="0014102F"/>
    <w:rsid w:val="00161CC9"/>
    <w:rsid w:val="001940B9"/>
    <w:rsid w:val="001E3EBC"/>
    <w:rsid w:val="001E56EE"/>
    <w:rsid w:val="001F7FD0"/>
    <w:rsid w:val="00213326"/>
    <w:rsid w:val="00214FBC"/>
    <w:rsid w:val="002231C8"/>
    <w:rsid w:val="00250E62"/>
    <w:rsid w:val="0028190F"/>
    <w:rsid w:val="002C7699"/>
    <w:rsid w:val="003336F1"/>
    <w:rsid w:val="00347D08"/>
    <w:rsid w:val="003667ED"/>
    <w:rsid w:val="00396493"/>
    <w:rsid w:val="004031B5"/>
    <w:rsid w:val="004245E4"/>
    <w:rsid w:val="0047647F"/>
    <w:rsid w:val="004C1BE8"/>
    <w:rsid w:val="0052764F"/>
    <w:rsid w:val="0057643E"/>
    <w:rsid w:val="00646818"/>
    <w:rsid w:val="006517F1"/>
    <w:rsid w:val="006A13CA"/>
    <w:rsid w:val="006F3A88"/>
    <w:rsid w:val="00790733"/>
    <w:rsid w:val="00816254"/>
    <w:rsid w:val="00940DA4"/>
    <w:rsid w:val="00946B00"/>
    <w:rsid w:val="00951822"/>
    <w:rsid w:val="00980862"/>
    <w:rsid w:val="009816DE"/>
    <w:rsid w:val="00985A6B"/>
    <w:rsid w:val="00987419"/>
    <w:rsid w:val="0099030C"/>
    <w:rsid w:val="00993189"/>
    <w:rsid w:val="009B12AC"/>
    <w:rsid w:val="009C005F"/>
    <w:rsid w:val="009D5895"/>
    <w:rsid w:val="009E20C9"/>
    <w:rsid w:val="00A01B98"/>
    <w:rsid w:val="00A575E0"/>
    <w:rsid w:val="00AB547C"/>
    <w:rsid w:val="00AB64DC"/>
    <w:rsid w:val="00AB68A6"/>
    <w:rsid w:val="00B16430"/>
    <w:rsid w:val="00B16C36"/>
    <w:rsid w:val="00B67FC9"/>
    <w:rsid w:val="00B9694D"/>
    <w:rsid w:val="00C2212B"/>
    <w:rsid w:val="00C35E4D"/>
    <w:rsid w:val="00CE7E0A"/>
    <w:rsid w:val="00D03A5D"/>
    <w:rsid w:val="00D048B8"/>
    <w:rsid w:val="00D40B6F"/>
    <w:rsid w:val="00D4115A"/>
    <w:rsid w:val="00D8051A"/>
    <w:rsid w:val="00DA6E6E"/>
    <w:rsid w:val="00DC2748"/>
    <w:rsid w:val="00E16062"/>
    <w:rsid w:val="00E97232"/>
    <w:rsid w:val="00EA2A1D"/>
    <w:rsid w:val="00EB181F"/>
    <w:rsid w:val="00EE2689"/>
    <w:rsid w:val="00F02CBA"/>
    <w:rsid w:val="00F509F5"/>
    <w:rsid w:val="00F50D35"/>
    <w:rsid w:val="00FA14B5"/>
    <w:rsid w:val="00FD0D35"/>
    <w:rsid w:val="00FE41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39D65D"/>
  <w15:chartTrackingRefBased/>
  <w15:docId w15:val="{D1B471F1-050A-4F4F-BC40-3A831C18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45E4"/>
    <w:pPr>
      <w:tabs>
        <w:tab w:val="center" w:pos="4252"/>
        <w:tab w:val="right" w:pos="8504"/>
      </w:tabs>
      <w:snapToGrid w:val="0"/>
    </w:pPr>
  </w:style>
  <w:style w:type="character" w:customStyle="1" w:styleId="a4">
    <w:name w:val="ヘッダー (文字)"/>
    <w:basedOn w:val="a0"/>
    <w:link w:val="a3"/>
    <w:uiPriority w:val="99"/>
    <w:rsid w:val="004245E4"/>
  </w:style>
  <w:style w:type="paragraph" w:styleId="a5">
    <w:name w:val="footer"/>
    <w:basedOn w:val="a"/>
    <w:link w:val="a6"/>
    <w:uiPriority w:val="99"/>
    <w:unhideWhenUsed/>
    <w:rsid w:val="004245E4"/>
    <w:pPr>
      <w:tabs>
        <w:tab w:val="center" w:pos="4252"/>
        <w:tab w:val="right" w:pos="8504"/>
      </w:tabs>
      <w:snapToGrid w:val="0"/>
    </w:pPr>
  </w:style>
  <w:style w:type="character" w:customStyle="1" w:styleId="a6">
    <w:name w:val="フッター (文字)"/>
    <w:basedOn w:val="a0"/>
    <w:link w:val="a5"/>
    <w:uiPriority w:val="99"/>
    <w:rsid w:val="004245E4"/>
  </w:style>
  <w:style w:type="paragraph" w:styleId="a7">
    <w:name w:val="List Paragraph"/>
    <w:basedOn w:val="a"/>
    <w:uiPriority w:val="34"/>
    <w:qFormat/>
    <w:rsid w:val="004245E4"/>
    <w:pPr>
      <w:ind w:leftChars="400" w:left="840"/>
    </w:pPr>
  </w:style>
  <w:style w:type="table" w:styleId="a8">
    <w:name w:val="Table Grid"/>
    <w:basedOn w:val="a1"/>
    <w:uiPriority w:val="59"/>
    <w:rsid w:val="00424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57643E"/>
    <w:rPr>
      <w:sz w:val="18"/>
      <w:szCs w:val="18"/>
    </w:rPr>
  </w:style>
  <w:style w:type="paragraph" w:styleId="aa">
    <w:name w:val="annotation text"/>
    <w:basedOn w:val="a"/>
    <w:link w:val="ab"/>
    <w:uiPriority w:val="99"/>
    <w:semiHidden/>
    <w:unhideWhenUsed/>
    <w:rsid w:val="0057643E"/>
    <w:pPr>
      <w:jc w:val="left"/>
    </w:pPr>
  </w:style>
  <w:style w:type="character" w:customStyle="1" w:styleId="ab">
    <w:name w:val="コメント文字列 (文字)"/>
    <w:basedOn w:val="a0"/>
    <w:link w:val="aa"/>
    <w:uiPriority w:val="99"/>
    <w:semiHidden/>
    <w:rsid w:val="0057643E"/>
  </w:style>
  <w:style w:type="paragraph" w:styleId="ac">
    <w:name w:val="annotation subject"/>
    <w:basedOn w:val="aa"/>
    <w:next w:val="aa"/>
    <w:link w:val="ad"/>
    <w:uiPriority w:val="99"/>
    <w:semiHidden/>
    <w:unhideWhenUsed/>
    <w:rsid w:val="0057643E"/>
    <w:rPr>
      <w:b/>
      <w:bCs/>
    </w:rPr>
  </w:style>
  <w:style w:type="character" w:customStyle="1" w:styleId="ad">
    <w:name w:val="コメント内容 (文字)"/>
    <w:basedOn w:val="ab"/>
    <w:link w:val="ac"/>
    <w:uiPriority w:val="99"/>
    <w:semiHidden/>
    <w:rsid w:val="0057643E"/>
    <w:rPr>
      <w:b/>
      <w:bCs/>
    </w:rPr>
  </w:style>
  <w:style w:type="paragraph" w:styleId="ae">
    <w:name w:val="Balloon Text"/>
    <w:basedOn w:val="a"/>
    <w:link w:val="af"/>
    <w:uiPriority w:val="99"/>
    <w:semiHidden/>
    <w:unhideWhenUsed/>
    <w:rsid w:val="0057643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764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4f1e1c-63b3-4c7e-a3d0-28753e024ff0">
      <Terms xmlns="http://schemas.microsoft.com/office/infopath/2007/PartnerControls"/>
    </lcf76f155ced4ddcb4097134ff3c332f>
    <TaxCatchAll xmlns="a57a9363-41c1-458e-94d4-c4f2e759f0d1" xsi:nil="true"/>
    <_x0032_023__x8c4a__x5c0f__x5b66__x6821__x5409__x5ddd__x30ca__x30b9__x53ce__x7a6b__x4f53__x9a13_ xmlns="2d4f1e1c-63b3-4c7e-a3d0-28753e024ff0" xsi:nil="true"/>
    <_x0030_6_x8077__x54e1__x99d0__x8eca__x5834_ xmlns="2d4f1e1c-63b3-4c7e-a3d0-28753e024ff0" xsi:nil="true"/>
    <_xff08__x6d88__x9632__x7d44__x5408__xff09__x884c__x653f__x51fa__x524d__x8b1b__x5ea7__x7533__x8fbc__x66f8_ xmlns="2d4f1e1c-63b3-4c7e-a3d0-28753e024ff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62BB2A17E5284449D035D444D1F99BA" ma:contentTypeVersion="22" ma:contentTypeDescription="新しいドキュメントを作成します。" ma:contentTypeScope="" ma:versionID="c2a7d76d384f746e52d90c1db5b75c6b">
  <xsd:schema xmlns:xsd="http://www.w3.org/2001/XMLSchema" xmlns:xs="http://www.w3.org/2001/XMLSchema" xmlns:p="http://schemas.microsoft.com/office/2006/metadata/properties" xmlns:ns2="2d4f1e1c-63b3-4c7e-a3d0-28753e024ff0" xmlns:ns3="a57a9363-41c1-458e-94d4-c4f2e759f0d1" targetNamespace="http://schemas.microsoft.com/office/2006/metadata/properties" ma:root="true" ma:fieldsID="d1651f01d476bfb6af10bc940eb3601f" ns2:_="" ns3:_="">
    <xsd:import namespace="2d4f1e1c-63b3-4c7e-a3d0-28753e024ff0"/>
    <xsd:import namespace="a57a9363-41c1-458e-94d4-c4f2e759f0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_x0030_6_x8077__x54e1__x99d0__x8eca__x5834_" minOccurs="0"/>
                <xsd:element ref="ns2:_x0032_023__x8c4a__x5c0f__x5b66__x6821__x5409__x5ddd__x30ca__x30b9__x53ce__x7a6b__x4f53__x9a13_" minOccurs="0"/>
                <xsd:element ref="ns2:MediaServiceSearchProperties" minOccurs="0"/>
                <xsd:element ref="ns2:_xff08__x6d88__x9632__x7d44__x5408__xff09__x884c__x653f__x51fa__x524d__x8b1b__x5ea7__x7533__x8fbc__x66f8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f1e1c-63b3-4c7e-a3d0-28753e024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7acdcdcd-6caa-4661-aba7-396afbac2cb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_x0030_6_x8077__x54e1__x99d0__x8eca__x5834_" ma:index="22" nillable="true" ma:displayName="06 職員駐車場" ma:format="Dropdown" ma:internalName="_x0030_6_x8077__x54e1__x99d0__x8eca__x5834_">
      <xsd:simpleType>
        <xsd:restriction base="dms:Text">
          <xsd:maxLength value="255"/>
        </xsd:restriction>
      </xsd:simpleType>
    </xsd:element>
    <xsd:element name="_x0032_023__x8c4a__x5c0f__x5b66__x6821__x5409__x5ddd__x30ca__x30b9__x53ce__x7a6b__x4f53__x9a13_" ma:index="23" nillable="true" ma:displayName="2023_豊小学校吉川ナス収穫体験" ma:format="Dropdown" ma:internalName="_x0032_023__x8c4a__x5c0f__x5b66__x6821__x5409__x5ddd__x30ca__x30b9__x53ce__x7a6b__x4f53__x9a13_">
      <xsd:simpleType>
        <xsd:restriction base="dms:Text">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ff08__x6d88__x9632__x7d44__x5408__xff09__x884c__x653f__x51fa__x524d__x8b1b__x5ea7__x7533__x8fbc__x66f8_" ma:index="25" nillable="true" ma:displayName="（消防組合）行政出前講座申込書" ma:format="Dropdown" ma:internalName="_xff08__x6d88__x9632__x7d44__x5408__xff09__x884c__x653f__x51fa__x524d__x8b1b__x5ea7__x7533__x8fbc__x66f8_">
      <xsd:simpleType>
        <xsd:restriction base="dms:Text">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7a9363-41c1-458e-94d4-c4f2e759f0d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b8226c1-2a07-4660-af29-f3d1d9c6fea2}" ma:internalName="TaxCatchAll" ma:showField="CatchAllData" ma:web="a57a9363-41c1-458e-94d4-c4f2e759f0d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5C5C1B-865D-495E-A774-714C54120DF1}">
  <ds:schemaRefs>
    <ds:schemaRef ds:uri="http://schemas.microsoft.com/office/2006/metadata/properties"/>
    <ds:schemaRef ds:uri="http://schemas.microsoft.com/office/infopath/2007/PartnerControls"/>
    <ds:schemaRef ds:uri="2d4f1e1c-63b3-4c7e-a3d0-28753e024ff0"/>
    <ds:schemaRef ds:uri="a57a9363-41c1-458e-94d4-c4f2e759f0d1"/>
  </ds:schemaRefs>
</ds:datastoreItem>
</file>

<file path=customXml/itemProps2.xml><?xml version="1.0" encoding="utf-8"?>
<ds:datastoreItem xmlns:ds="http://schemas.openxmlformats.org/officeDocument/2006/customXml" ds:itemID="{E134789D-2EEC-40C4-91E4-F7FB86549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f1e1c-63b3-4c7e-a3d0-28753e024ff0"/>
    <ds:schemaRef ds:uri="a57a9363-41c1-458e-94d4-c4f2e759f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A70B6B-4EBD-4B4B-AF1A-2F3EE82D2C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185</Words>
  <Characters>1058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久仁</dc:creator>
  <cp:keywords/>
  <dc:description/>
  <cp:lastModifiedBy>葛野　泰央</cp:lastModifiedBy>
  <cp:revision>2</cp:revision>
  <cp:lastPrinted>2022-11-02T16:02:00Z</cp:lastPrinted>
  <dcterms:created xsi:type="dcterms:W3CDTF">2026-06-22T07:35:00Z</dcterms:created>
  <dcterms:modified xsi:type="dcterms:W3CDTF">2026-06-22T07:35:00Z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0x010100262BB2A17E5284449D035D444D1F99BA</vt:lpwstr>
  </property>
</Properties>
</file>